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1EEF" w14:textId="77777777" w:rsidR="00E37F07" w:rsidRPr="00B86797" w:rsidRDefault="00BA19AA" w:rsidP="0027364B">
      <w:pPr>
        <w:pStyle w:val="StyleHeading120pt"/>
        <w:spacing w:after="0" w:line="276" w:lineRule="auto"/>
        <w:ind w:left="0" w:hanging="567"/>
        <w:rPr>
          <w:rFonts w:ascii="Gill Sans MT" w:hAnsi="Gill Sans MT"/>
          <w:color w:val="auto"/>
          <w:sz w:val="40"/>
          <w:szCs w:val="40"/>
        </w:rPr>
      </w:pPr>
      <w:r w:rsidRPr="00B86797">
        <w:rPr>
          <w:rFonts w:ascii="Gill Sans MT" w:hAnsi="Gill Sans MT"/>
          <w:color w:val="auto"/>
          <w:sz w:val="40"/>
          <w:szCs w:val="40"/>
        </w:rPr>
        <w:t>MAKING SKILLS MATTER</w:t>
      </w:r>
    </w:p>
    <w:p w14:paraId="79F59D3F" w14:textId="2CC28B45" w:rsidR="00807F12" w:rsidRPr="00B86797" w:rsidRDefault="00B86797" w:rsidP="0027364B">
      <w:pPr>
        <w:pStyle w:val="StyleHeading120pt"/>
        <w:spacing w:before="240" w:after="0" w:line="276" w:lineRule="auto"/>
        <w:ind w:left="-567" w:firstLine="0"/>
        <w:rPr>
          <w:rFonts w:ascii="Gill Sans MT" w:hAnsi="Gill Sans MT"/>
          <w:color w:val="auto"/>
          <w:szCs w:val="28"/>
        </w:rPr>
      </w:pPr>
      <w:r w:rsidRPr="00B86797">
        <w:rPr>
          <w:rFonts w:ascii="Gill Sans MT" w:hAnsi="Gill Sans MT"/>
          <w:color w:val="auto"/>
          <w:szCs w:val="28"/>
        </w:rPr>
        <w:t>Creating Skills Development and Access Opportunities on</w:t>
      </w:r>
      <w:r w:rsidRPr="00B86797" w:rsidDel="001D68E0">
        <w:rPr>
          <w:rFonts w:ascii="Gill Sans MT" w:hAnsi="Gill Sans MT"/>
          <w:color w:val="auto"/>
          <w:szCs w:val="28"/>
        </w:rPr>
        <w:t xml:space="preserve"> </w:t>
      </w:r>
      <w:r w:rsidR="001D68E0" w:rsidRPr="00B86797">
        <w:rPr>
          <w:rFonts w:ascii="Gill Sans MT" w:hAnsi="Gill Sans MT"/>
          <w:color w:val="auto"/>
          <w:szCs w:val="28"/>
        </w:rPr>
        <w:t xml:space="preserve">Cadw </w:t>
      </w:r>
      <w:r w:rsidR="00A15B8C" w:rsidRPr="00B86797">
        <w:rPr>
          <w:rFonts w:ascii="Gill Sans MT" w:hAnsi="Gill Sans MT"/>
          <w:color w:val="auto"/>
          <w:szCs w:val="28"/>
        </w:rPr>
        <w:t>G</w:t>
      </w:r>
      <w:r w:rsidR="001D68E0" w:rsidRPr="00B86797">
        <w:rPr>
          <w:rFonts w:ascii="Gill Sans MT" w:hAnsi="Gill Sans MT"/>
          <w:color w:val="auto"/>
          <w:szCs w:val="28"/>
        </w:rPr>
        <w:t xml:space="preserve">rant </w:t>
      </w:r>
      <w:r w:rsidR="00A15B8C" w:rsidRPr="00B86797">
        <w:rPr>
          <w:rFonts w:ascii="Gill Sans MT" w:hAnsi="Gill Sans MT"/>
          <w:color w:val="auto"/>
          <w:szCs w:val="28"/>
        </w:rPr>
        <w:t>A</w:t>
      </w:r>
      <w:r w:rsidR="001D68E0" w:rsidRPr="00B86797">
        <w:rPr>
          <w:rFonts w:ascii="Gill Sans MT" w:hAnsi="Gill Sans MT"/>
          <w:color w:val="auto"/>
          <w:szCs w:val="28"/>
        </w:rPr>
        <w:t xml:space="preserve">ssisted </w:t>
      </w:r>
      <w:r w:rsidR="00A15B8C" w:rsidRPr="00B86797">
        <w:rPr>
          <w:rFonts w:ascii="Gill Sans MT" w:hAnsi="Gill Sans MT"/>
          <w:color w:val="auto"/>
          <w:szCs w:val="28"/>
        </w:rPr>
        <w:t>P</w:t>
      </w:r>
      <w:r w:rsidR="001D68E0" w:rsidRPr="00B86797">
        <w:rPr>
          <w:rFonts w:ascii="Gill Sans MT" w:hAnsi="Gill Sans MT"/>
          <w:color w:val="auto"/>
          <w:szCs w:val="28"/>
        </w:rPr>
        <w:t>rojects</w:t>
      </w:r>
      <w:r w:rsidR="00807F12" w:rsidRPr="00B86797">
        <w:rPr>
          <w:rFonts w:ascii="Gill Sans MT" w:hAnsi="Gill Sans MT"/>
          <w:color w:val="auto"/>
          <w:szCs w:val="28"/>
        </w:rPr>
        <w:t xml:space="preserve"> </w:t>
      </w:r>
    </w:p>
    <w:p w14:paraId="5E9E85B4" w14:textId="77777777" w:rsidR="008C3C6C" w:rsidRPr="005C732A" w:rsidRDefault="008C3C6C" w:rsidP="0027364B">
      <w:pPr>
        <w:spacing w:line="276" w:lineRule="auto"/>
        <w:rPr>
          <w:rFonts w:ascii="Gill Sans MT" w:hAnsi="Gill Sans MT"/>
          <w:sz w:val="24"/>
          <w:szCs w:val="24"/>
        </w:rPr>
      </w:pPr>
    </w:p>
    <w:p w14:paraId="027C2223" w14:textId="77777777" w:rsidR="008C3C6C" w:rsidRPr="005C732A" w:rsidRDefault="008C3C6C" w:rsidP="0027364B">
      <w:pPr>
        <w:spacing w:after="240" w:line="276" w:lineRule="auto"/>
        <w:rPr>
          <w:rFonts w:ascii="Gill Sans MT" w:hAnsi="Gill Sans MT"/>
          <w:b/>
          <w:sz w:val="24"/>
          <w:szCs w:val="24"/>
        </w:rPr>
      </w:pPr>
      <w:r w:rsidRPr="005C732A">
        <w:rPr>
          <w:rFonts w:ascii="Gill Sans MT" w:hAnsi="Gill Sans MT"/>
          <w:b/>
          <w:sz w:val="24"/>
          <w:szCs w:val="24"/>
        </w:rPr>
        <w:t>1. Introduction</w:t>
      </w:r>
    </w:p>
    <w:p w14:paraId="6F3640B9" w14:textId="77777777" w:rsidR="008C3C6C" w:rsidRPr="005C732A" w:rsidRDefault="008C3C6C" w:rsidP="0027364B">
      <w:pPr>
        <w:spacing w:after="240" w:line="276" w:lineRule="auto"/>
        <w:rPr>
          <w:rFonts w:ascii="Gill Sans MT" w:hAnsi="Gill Sans MT"/>
          <w:b/>
          <w:sz w:val="24"/>
          <w:szCs w:val="24"/>
        </w:rPr>
      </w:pPr>
      <w:r w:rsidRPr="005C732A">
        <w:rPr>
          <w:rFonts w:ascii="Gill Sans MT" w:hAnsi="Gill Sans MT"/>
          <w:b/>
          <w:sz w:val="24"/>
          <w:szCs w:val="24"/>
        </w:rPr>
        <w:t>2. Who needs skills development?</w:t>
      </w:r>
    </w:p>
    <w:p w14:paraId="0F5DF944" w14:textId="77777777" w:rsidR="008C3C6C" w:rsidRPr="005C732A" w:rsidRDefault="008C3C6C" w:rsidP="0027364B">
      <w:pPr>
        <w:spacing w:line="276" w:lineRule="auto"/>
        <w:rPr>
          <w:rFonts w:ascii="Gill Sans MT" w:hAnsi="Gill Sans MT"/>
          <w:b/>
          <w:sz w:val="24"/>
          <w:szCs w:val="24"/>
        </w:rPr>
      </w:pPr>
      <w:r w:rsidRPr="005C732A">
        <w:rPr>
          <w:rFonts w:ascii="Gill Sans MT" w:hAnsi="Gill Sans MT"/>
          <w:b/>
          <w:sz w:val="24"/>
          <w:szCs w:val="24"/>
        </w:rPr>
        <w:t>3. Type</w:t>
      </w:r>
      <w:r w:rsidR="00807F12">
        <w:rPr>
          <w:rFonts w:ascii="Gill Sans MT" w:hAnsi="Gill Sans MT"/>
          <w:b/>
          <w:sz w:val="24"/>
          <w:szCs w:val="24"/>
        </w:rPr>
        <w:t>s</w:t>
      </w:r>
      <w:r w:rsidRPr="005C732A">
        <w:rPr>
          <w:rFonts w:ascii="Gill Sans MT" w:hAnsi="Gill Sans MT"/>
          <w:b/>
          <w:sz w:val="24"/>
          <w:szCs w:val="24"/>
        </w:rPr>
        <w:t xml:space="preserve"> of skills development activit</w:t>
      </w:r>
      <w:r w:rsidR="009A1935">
        <w:rPr>
          <w:rFonts w:ascii="Gill Sans MT" w:hAnsi="Gill Sans MT"/>
          <w:b/>
          <w:sz w:val="24"/>
          <w:szCs w:val="24"/>
        </w:rPr>
        <w:t>y</w:t>
      </w:r>
    </w:p>
    <w:p w14:paraId="23305A15" w14:textId="35BEE056" w:rsidR="008C3C6C" w:rsidRPr="005C732A" w:rsidRDefault="0073558D" w:rsidP="0027364B">
      <w:pPr>
        <w:spacing w:line="276" w:lineRule="auto"/>
        <w:rPr>
          <w:rFonts w:ascii="Gill Sans MT" w:hAnsi="Gill Sans MT"/>
          <w:sz w:val="24"/>
          <w:szCs w:val="24"/>
        </w:rPr>
      </w:pPr>
      <w:r w:rsidRPr="005C732A">
        <w:rPr>
          <w:rFonts w:ascii="Gill Sans MT" w:hAnsi="Gill Sans MT"/>
          <w:sz w:val="24"/>
          <w:szCs w:val="24"/>
        </w:rPr>
        <w:tab/>
      </w:r>
      <w:r w:rsidR="0070371E">
        <w:rPr>
          <w:rFonts w:ascii="Gill Sans MT" w:hAnsi="Gill Sans MT"/>
          <w:sz w:val="24"/>
          <w:szCs w:val="24"/>
        </w:rPr>
        <w:t xml:space="preserve">3.1 </w:t>
      </w:r>
      <w:r w:rsidRPr="005C732A">
        <w:rPr>
          <w:rFonts w:ascii="Gill Sans MT" w:hAnsi="Gill Sans MT"/>
          <w:sz w:val="24"/>
          <w:szCs w:val="24"/>
        </w:rPr>
        <w:t>Training for c</w:t>
      </w:r>
      <w:r w:rsidR="008C3C6C" w:rsidRPr="005C732A">
        <w:rPr>
          <w:rFonts w:ascii="Gill Sans MT" w:hAnsi="Gill Sans MT"/>
          <w:sz w:val="24"/>
          <w:szCs w:val="24"/>
        </w:rPr>
        <w:t>ontractors</w:t>
      </w:r>
      <w:r w:rsidRPr="005C732A">
        <w:rPr>
          <w:rFonts w:ascii="Gill Sans MT" w:hAnsi="Gill Sans MT"/>
          <w:sz w:val="24"/>
          <w:szCs w:val="24"/>
        </w:rPr>
        <w:t xml:space="preserve"> and craftspeople</w:t>
      </w:r>
    </w:p>
    <w:p w14:paraId="10FC89D6" w14:textId="56D7AFE4"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Heritage Toolbox Talks</w:t>
      </w:r>
    </w:p>
    <w:p w14:paraId="43407EAE" w14:textId="506F6156"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Mentoring and work shadowing</w:t>
      </w:r>
    </w:p>
    <w:p w14:paraId="1C48ABEF" w14:textId="589641E8" w:rsidR="008C3C6C" w:rsidRPr="005C732A" w:rsidRDefault="008C3C6C" w:rsidP="0027364B">
      <w:pPr>
        <w:spacing w:after="240"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00907ABA" w:rsidRPr="00907ABA">
        <w:rPr>
          <w:rFonts w:ascii="Gill Sans MT" w:hAnsi="Gill Sans MT" w:cs="Arial"/>
          <w:sz w:val="24"/>
          <w:szCs w:val="24"/>
        </w:rPr>
        <w:t>Construction Skills Certification Scheme -</w:t>
      </w:r>
      <w:r w:rsidR="00907ABA">
        <w:rPr>
          <w:rFonts w:ascii="Gill Sans MT" w:hAnsi="Gill Sans MT" w:cs="Arial"/>
          <w:sz w:val="24"/>
          <w:szCs w:val="24"/>
        </w:rPr>
        <w:t xml:space="preserve"> </w:t>
      </w:r>
      <w:r w:rsidRPr="005C732A">
        <w:rPr>
          <w:rFonts w:ascii="Gill Sans MT" w:hAnsi="Gill Sans MT"/>
          <w:sz w:val="24"/>
          <w:szCs w:val="24"/>
        </w:rPr>
        <w:t>CSCS cards</w:t>
      </w:r>
    </w:p>
    <w:p w14:paraId="2AF8B7AF" w14:textId="2A37E322"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0070371E">
        <w:rPr>
          <w:rFonts w:ascii="Gill Sans MT" w:hAnsi="Gill Sans MT"/>
          <w:sz w:val="24"/>
          <w:szCs w:val="24"/>
        </w:rPr>
        <w:t xml:space="preserve">3.2 </w:t>
      </w:r>
      <w:r w:rsidRPr="005C732A">
        <w:rPr>
          <w:rFonts w:ascii="Gill Sans MT" w:hAnsi="Gill Sans MT"/>
          <w:sz w:val="24"/>
          <w:szCs w:val="24"/>
        </w:rPr>
        <w:t>New or potential entrants into the traditional building sector</w:t>
      </w:r>
    </w:p>
    <w:p w14:paraId="22AB6F78" w14:textId="24991923" w:rsidR="0073558D"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0073558D" w:rsidRPr="005C732A">
        <w:rPr>
          <w:rFonts w:ascii="Gill Sans MT" w:hAnsi="Gill Sans MT"/>
          <w:sz w:val="24"/>
          <w:szCs w:val="24"/>
        </w:rPr>
        <w:t>Work experience</w:t>
      </w:r>
    </w:p>
    <w:p w14:paraId="25E01F98" w14:textId="4ADB307A" w:rsidR="008C3C6C" w:rsidRPr="005C732A" w:rsidRDefault="00434D3C" w:rsidP="0027364B">
      <w:pPr>
        <w:spacing w:line="276" w:lineRule="auto"/>
        <w:ind w:left="720" w:firstLine="720"/>
        <w:rPr>
          <w:rFonts w:ascii="Gill Sans MT" w:hAnsi="Gill Sans MT"/>
          <w:sz w:val="24"/>
          <w:szCs w:val="24"/>
        </w:rPr>
      </w:pPr>
      <w:r>
        <w:rPr>
          <w:rFonts w:ascii="Gill Sans MT" w:hAnsi="Gill Sans MT"/>
          <w:sz w:val="24"/>
          <w:szCs w:val="24"/>
        </w:rPr>
        <w:t xml:space="preserve">- </w:t>
      </w:r>
      <w:r w:rsidR="008C3C6C" w:rsidRPr="005C732A">
        <w:rPr>
          <w:rFonts w:ascii="Gill Sans MT" w:hAnsi="Gill Sans MT"/>
          <w:sz w:val="24"/>
          <w:szCs w:val="24"/>
        </w:rPr>
        <w:t>Work-based placements</w:t>
      </w:r>
      <w:r w:rsidR="0073558D" w:rsidRPr="005C732A">
        <w:rPr>
          <w:rFonts w:ascii="Gill Sans MT" w:hAnsi="Gill Sans MT"/>
          <w:sz w:val="24"/>
          <w:szCs w:val="24"/>
        </w:rPr>
        <w:t xml:space="preserve"> </w:t>
      </w:r>
    </w:p>
    <w:p w14:paraId="2228CB42" w14:textId="22257973" w:rsidR="0073558D" w:rsidRPr="005C732A" w:rsidRDefault="0073558D"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 xml:space="preserve">Apprenticeships </w:t>
      </w:r>
    </w:p>
    <w:p w14:paraId="3574C5D8" w14:textId="51EEBA83" w:rsidR="008C3C6C" w:rsidRPr="005C732A" w:rsidRDefault="008C3C6C" w:rsidP="0027364B">
      <w:pPr>
        <w:spacing w:after="240"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On-site training days</w:t>
      </w:r>
    </w:p>
    <w:p w14:paraId="5BD6B4C7" w14:textId="6E30F598"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0070371E">
        <w:rPr>
          <w:rFonts w:ascii="Gill Sans MT" w:hAnsi="Gill Sans MT"/>
          <w:sz w:val="24"/>
          <w:szCs w:val="24"/>
        </w:rPr>
        <w:t xml:space="preserve">3.3. </w:t>
      </w:r>
      <w:r w:rsidRPr="005C732A">
        <w:rPr>
          <w:rFonts w:ascii="Gill Sans MT" w:hAnsi="Gill Sans MT"/>
          <w:sz w:val="24"/>
          <w:szCs w:val="24"/>
        </w:rPr>
        <w:t>Building professionals</w:t>
      </w:r>
    </w:p>
    <w:p w14:paraId="56E210CE" w14:textId="1F99FB17" w:rsidR="0073558D" w:rsidRPr="005C732A" w:rsidRDefault="0073558D" w:rsidP="0027364B">
      <w:pPr>
        <w:spacing w:after="240"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Workshops, placements and other activities</w:t>
      </w:r>
    </w:p>
    <w:p w14:paraId="39AB98DC" w14:textId="38CEB33C" w:rsidR="00A110A2" w:rsidRPr="005C732A" w:rsidRDefault="0070371E" w:rsidP="0027364B">
      <w:pPr>
        <w:spacing w:line="276" w:lineRule="auto"/>
        <w:ind w:firstLine="720"/>
        <w:rPr>
          <w:rFonts w:ascii="Gill Sans MT" w:hAnsi="Gill Sans MT"/>
          <w:sz w:val="24"/>
          <w:szCs w:val="24"/>
        </w:rPr>
      </w:pPr>
      <w:r>
        <w:rPr>
          <w:rFonts w:ascii="Gill Sans MT" w:hAnsi="Gill Sans MT"/>
          <w:sz w:val="24"/>
          <w:szCs w:val="24"/>
        </w:rPr>
        <w:t xml:space="preserve">3.4 </w:t>
      </w:r>
      <w:r w:rsidR="00A110A2" w:rsidRPr="005C732A">
        <w:rPr>
          <w:rFonts w:ascii="Gill Sans MT" w:hAnsi="Gill Sans MT"/>
          <w:sz w:val="24"/>
          <w:szCs w:val="24"/>
        </w:rPr>
        <w:t>Building owners, staff and volunteers</w:t>
      </w:r>
    </w:p>
    <w:p w14:paraId="07140A97" w14:textId="72E5298B" w:rsidR="00A110A2" w:rsidRPr="005C732A" w:rsidRDefault="00A110A2" w:rsidP="0027364B">
      <w:pPr>
        <w:spacing w:after="240"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Maintenance and aftercare</w:t>
      </w:r>
    </w:p>
    <w:p w14:paraId="26E6EE17" w14:textId="51032AA4" w:rsidR="008C3C6C" w:rsidRPr="005C732A" w:rsidRDefault="00F43731" w:rsidP="0027364B">
      <w:pPr>
        <w:spacing w:after="240" w:line="276" w:lineRule="auto"/>
        <w:rPr>
          <w:rFonts w:ascii="Gill Sans MT" w:hAnsi="Gill Sans MT"/>
          <w:b/>
          <w:sz w:val="24"/>
          <w:szCs w:val="24"/>
        </w:rPr>
      </w:pPr>
      <w:r w:rsidRPr="0027364B">
        <w:rPr>
          <w:rFonts w:ascii="Gill Sans MT" w:hAnsi="Gill Sans MT"/>
          <w:b/>
          <w:bCs/>
          <w:sz w:val="24"/>
          <w:szCs w:val="24"/>
        </w:rPr>
        <w:t>4</w:t>
      </w:r>
      <w:r w:rsidR="008C3C6C" w:rsidRPr="00676CD0">
        <w:rPr>
          <w:rFonts w:ascii="Gill Sans MT" w:hAnsi="Gill Sans MT"/>
          <w:b/>
          <w:bCs/>
          <w:sz w:val="24"/>
          <w:szCs w:val="24"/>
        </w:rPr>
        <w:t>.</w:t>
      </w:r>
      <w:r w:rsidR="008C3C6C" w:rsidRPr="005C732A">
        <w:rPr>
          <w:rFonts w:ascii="Gill Sans MT" w:hAnsi="Gill Sans MT"/>
          <w:b/>
          <w:sz w:val="24"/>
          <w:szCs w:val="24"/>
        </w:rPr>
        <w:t xml:space="preserve"> Access opportunities</w:t>
      </w:r>
    </w:p>
    <w:p w14:paraId="0448BAC8" w14:textId="73BED260" w:rsidR="008C3C6C" w:rsidRPr="005C732A" w:rsidRDefault="008C3C6C" w:rsidP="0027364B">
      <w:pPr>
        <w:spacing w:line="276" w:lineRule="auto"/>
        <w:rPr>
          <w:rFonts w:ascii="Gill Sans MT" w:hAnsi="Gill Sans MT"/>
          <w:b/>
          <w:sz w:val="24"/>
          <w:szCs w:val="24"/>
        </w:rPr>
      </w:pPr>
      <w:r w:rsidRPr="005C732A">
        <w:rPr>
          <w:rFonts w:ascii="Gill Sans MT" w:hAnsi="Gill Sans MT"/>
          <w:b/>
          <w:sz w:val="24"/>
          <w:szCs w:val="24"/>
        </w:rPr>
        <w:t>5. Delivering skills deve</w:t>
      </w:r>
      <w:r w:rsidR="00907218" w:rsidRPr="005C732A">
        <w:rPr>
          <w:rFonts w:ascii="Gill Sans MT" w:hAnsi="Gill Sans MT"/>
          <w:b/>
          <w:sz w:val="24"/>
          <w:szCs w:val="24"/>
        </w:rPr>
        <w:t xml:space="preserve">lopment and access activities through </w:t>
      </w:r>
      <w:r w:rsidR="001D68E0">
        <w:rPr>
          <w:rFonts w:ascii="Gill Sans MT" w:hAnsi="Gill Sans MT"/>
          <w:b/>
          <w:sz w:val="24"/>
          <w:szCs w:val="24"/>
        </w:rPr>
        <w:t>grant assisted projects</w:t>
      </w:r>
    </w:p>
    <w:p w14:paraId="753236A3" w14:textId="68178214" w:rsidR="00907218" w:rsidRPr="005C732A" w:rsidRDefault="008C3C6C" w:rsidP="0027364B">
      <w:pPr>
        <w:spacing w:after="240" w:line="276" w:lineRule="auto"/>
        <w:rPr>
          <w:rFonts w:ascii="Gill Sans MT" w:hAnsi="Gill Sans MT"/>
          <w:sz w:val="24"/>
          <w:szCs w:val="24"/>
        </w:rPr>
      </w:pPr>
      <w:r w:rsidRPr="005C732A">
        <w:rPr>
          <w:rFonts w:ascii="Gill Sans MT" w:hAnsi="Gill Sans MT"/>
          <w:sz w:val="24"/>
          <w:szCs w:val="24"/>
        </w:rPr>
        <w:tab/>
      </w:r>
      <w:r w:rsidR="00434D3C">
        <w:rPr>
          <w:rFonts w:ascii="Gill Sans MT" w:hAnsi="Gill Sans MT"/>
          <w:sz w:val="24"/>
          <w:szCs w:val="24"/>
        </w:rPr>
        <w:t xml:space="preserve">5.1 </w:t>
      </w:r>
      <w:r w:rsidR="00253818" w:rsidRPr="005C732A">
        <w:rPr>
          <w:rFonts w:ascii="Gill Sans MT" w:hAnsi="Gill Sans MT"/>
          <w:sz w:val="24"/>
          <w:szCs w:val="24"/>
        </w:rPr>
        <w:t>Delivering activities through the building contract</w:t>
      </w:r>
    </w:p>
    <w:p w14:paraId="2266FCF5" w14:textId="072481EA" w:rsidR="00907218" w:rsidRPr="005C732A" w:rsidRDefault="00434D3C" w:rsidP="0027364B">
      <w:pPr>
        <w:spacing w:line="276" w:lineRule="auto"/>
        <w:ind w:firstLine="720"/>
        <w:rPr>
          <w:rFonts w:ascii="Gill Sans MT" w:hAnsi="Gill Sans MT"/>
          <w:sz w:val="24"/>
          <w:szCs w:val="24"/>
        </w:rPr>
      </w:pPr>
      <w:r>
        <w:rPr>
          <w:rFonts w:ascii="Gill Sans MT" w:hAnsi="Gill Sans MT"/>
          <w:sz w:val="24"/>
          <w:szCs w:val="24"/>
        </w:rPr>
        <w:t xml:space="preserve">5.2 </w:t>
      </w:r>
      <w:r w:rsidR="00907218" w:rsidRPr="005C732A">
        <w:rPr>
          <w:rFonts w:ascii="Gill Sans MT" w:hAnsi="Gill Sans MT"/>
          <w:sz w:val="24"/>
          <w:szCs w:val="24"/>
        </w:rPr>
        <w:t xml:space="preserve">Key </w:t>
      </w:r>
      <w:r w:rsidR="00344DC8" w:rsidRPr="005C732A">
        <w:rPr>
          <w:rFonts w:ascii="Gill Sans MT" w:hAnsi="Gill Sans MT"/>
          <w:sz w:val="24"/>
          <w:szCs w:val="24"/>
        </w:rPr>
        <w:t>sta</w:t>
      </w:r>
      <w:r w:rsidR="00253818" w:rsidRPr="005C732A">
        <w:rPr>
          <w:rFonts w:ascii="Gill Sans MT" w:hAnsi="Gill Sans MT"/>
          <w:sz w:val="24"/>
          <w:szCs w:val="24"/>
        </w:rPr>
        <w:t>ges of</w:t>
      </w:r>
      <w:r w:rsidR="00344DC8" w:rsidRPr="005C732A">
        <w:rPr>
          <w:rFonts w:ascii="Gill Sans MT" w:hAnsi="Gill Sans MT"/>
          <w:sz w:val="24"/>
          <w:szCs w:val="24"/>
        </w:rPr>
        <w:t xml:space="preserve"> the building contract</w:t>
      </w:r>
    </w:p>
    <w:p w14:paraId="640312A7" w14:textId="170F1FD3" w:rsidR="008C3C6C" w:rsidRPr="005C732A" w:rsidRDefault="008C3C6C" w:rsidP="0027364B">
      <w:pPr>
        <w:spacing w:line="276" w:lineRule="auto"/>
        <w:ind w:left="720" w:firstLine="720"/>
        <w:rPr>
          <w:rFonts w:ascii="Gill Sans MT" w:hAnsi="Gill Sans MT"/>
          <w:sz w:val="24"/>
          <w:szCs w:val="24"/>
        </w:rPr>
      </w:pPr>
      <w:r w:rsidRPr="005C732A">
        <w:rPr>
          <w:rFonts w:ascii="Gill Sans MT" w:hAnsi="Gill Sans MT"/>
          <w:sz w:val="24"/>
          <w:szCs w:val="24"/>
        </w:rPr>
        <w:t>1. Submission of grant application</w:t>
      </w:r>
    </w:p>
    <w:p w14:paraId="64EF6DBA" w14:textId="77777777"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00907218" w:rsidRPr="005C732A">
        <w:rPr>
          <w:rFonts w:ascii="Gill Sans MT" w:hAnsi="Gill Sans MT"/>
          <w:sz w:val="24"/>
          <w:szCs w:val="24"/>
        </w:rPr>
        <w:tab/>
      </w:r>
      <w:r w:rsidRPr="005C732A">
        <w:rPr>
          <w:rFonts w:ascii="Gill Sans MT" w:hAnsi="Gill Sans MT"/>
          <w:sz w:val="24"/>
          <w:szCs w:val="24"/>
        </w:rPr>
        <w:t xml:space="preserve">2. </w:t>
      </w:r>
      <w:r w:rsidR="00F609B0">
        <w:rPr>
          <w:rFonts w:ascii="Gill Sans MT" w:hAnsi="Gill Sans MT"/>
          <w:sz w:val="24"/>
          <w:szCs w:val="24"/>
        </w:rPr>
        <w:t>Incorporating skills and access activities into contract documents</w:t>
      </w:r>
    </w:p>
    <w:p w14:paraId="50516956" w14:textId="77777777" w:rsidR="008C3C6C" w:rsidRPr="005C732A" w:rsidRDefault="008C3C6C" w:rsidP="0027364B">
      <w:pPr>
        <w:spacing w:line="276" w:lineRule="auto"/>
        <w:ind w:left="720" w:firstLine="720"/>
        <w:rPr>
          <w:rFonts w:ascii="Gill Sans MT" w:hAnsi="Gill Sans MT"/>
          <w:sz w:val="24"/>
          <w:szCs w:val="24"/>
        </w:rPr>
      </w:pPr>
      <w:r w:rsidRPr="005C732A">
        <w:rPr>
          <w:rFonts w:ascii="Gill Sans MT" w:hAnsi="Gill Sans MT"/>
          <w:sz w:val="24"/>
          <w:szCs w:val="24"/>
        </w:rPr>
        <w:t>3. Tender evaluation and award of contract</w:t>
      </w:r>
    </w:p>
    <w:p w14:paraId="5E42F03E" w14:textId="77777777" w:rsidR="008C3C6C" w:rsidRPr="005C732A" w:rsidRDefault="008C3C6C" w:rsidP="0027364B">
      <w:pPr>
        <w:spacing w:line="276" w:lineRule="auto"/>
        <w:ind w:left="720" w:firstLine="720"/>
        <w:rPr>
          <w:rFonts w:ascii="Gill Sans MT" w:hAnsi="Gill Sans MT"/>
          <w:sz w:val="24"/>
          <w:szCs w:val="24"/>
        </w:rPr>
      </w:pPr>
      <w:r w:rsidRPr="005C732A">
        <w:rPr>
          <w:rFonts w:ascii="Gill Sans MT" w:hAnsi="Gill Sans MT"/>
          <w:sz w:val="24"/>
          <w:szCs w:val="24"/>
        </w:rPr>
        <w:t>4. Contract management</w:t>
      </w:r>
    </w:p>
    <w:p w14:paraId="490758DC" w14:textId="77777777" w:rsidR="008C3C6C" w:rsidRPr="005C732A" w:rsidRDefault="008C3C6C" w:rsidP="0027364B">
      <w:pPr>
        <w:spacing w:after="240" w:line="276" w:lineRule="auto"/>
        <w:ind w:left="720" w:firstLine="720"/>
        <w:rPr>
          <w:rFonts w:ascii="Gill Sans MT" w:hAnsi="Gill Sans MT"/>
          <w:sz w:val="24"/>
          <w:szCs w:val="24"/>
        </w:rPr>
      </w:pPr>
      <w:r w:rsidRPr="005C732A">
        <w:rPr>
          <w:rFonts w:ascii="Gill Sans MT" w:hAnsi="Gill Sans MT"/>
          <w:sz w:val="24"/>
          <w:szCs w:val="24"/>
        </w:rPr>
        <w:t>5. Feedback and review</w:t>
      </w:r>
    </w:p>
    <w:p w14:paraId="30C24456" w14:textId="7A99B05F" w:rsidR="008C3C6C" w:rsidRPr="005C732A" w:rsidRDefault="00434D3C" w:rsidP="0027364B">
      <w:pPr>
        <w:spacing w:after="240" w:line="276" w:lineRule="auto"/>
        <w:ind w:left="720" w:hanging="11"/>
        <w:rPr>
          <w:rFonts w:ascii="Gill Sans MT" w:hAnsi="Gill Sans MT"/>
          <w:sz w:val="24"/>
          <w:szCs w:val="24"/>
        </w:rPr>
      </w:pPr>
      <w:r>
        <w:rPr>
          <w:rFonts w:ascii="Gill Sans MT" w:hAnsi="Gill Sans MT"/>
          <w:sz w:val="24"/>
          <w:szCs w:val="24"/>
        </w:rPr>
        <w:t xml:space="preserve">5.3 </w:t>
      </w:r>
      <w:r w:rsidR="00344DC8" w:rsidRPr="005C732A">
        <w:rPr>
          <w:rFonts w:ascii="Gill Sans MT" w:hAnsi="Gill Sans MT"/>
          <w:sz w:val="24"/>
          <w:szCs w:val="24"/>
        </w:rPr>
        <w:t>Delivering activities outside the building contract</w:t>
      </w:r>
    </w:p>
    <w:p w14:paraId="6F870EE4" w14:textId="77777777" w:rsidR="004C4C76" w:rsidRDefault="004C4C76">
      <w:pPr>
        <w:overflowPunct/>
        <w:autoSpaceDE/>
        <w:autoSpaceDN/>
        <w:adjustRightInd/>
        <w:rPr>
          <w:rFonts w:ascii="Gill Sans MT" w:hAnsi="Gill Sans MT"/>
          <w:b/>
          <w:sz w:val="24"/>
          <w:szCs w:val="24"/>
        </w:rPr>
      </w:pPr>
      <w:r>
        <w:rPr>
          <w:rFonts w:ascii="Gill Sans MT" w:hAnsi="Gill Sans MT"/>
          <w:b/>
          <w:sz w:val="24"/>
          <w:szCs w:val="24"/>
        </w:rPr>
        <w:br w:type="page"/>
      </w:r>
    </w:p>
    <w:p w14:paraId="27C45596" w14:textId="584F268F" w:rsidR="008C3C6C" w:rsidRPr="005C732A" w:rsidRDefault="008C3C6C" w:rsidP="0027364B">
      <w:pPr>
        <w:spacing w:line="276" w:lineRule="auto"/>
        <w:rPr>
          <w:rFonts w:ascii="Gill Sans MT" w:hAnsi="Gill Sans MT"/>
          <w:b/>
          <w:sz w:val="24"/>
          <w:szCs w:val="24"/>
        </w:rPr>
      </w:pPr>
      <w:r w:rsidRPr="005C732A">
        <w:rPr>
          <w:rFonts w:ascii="Gill Sans MT" w:hAnsi="Gill Sans MT"/>
          <w:b/>
          <w:sz w:val="24"/>
          <w:szCs w:val="24"/>
        </w:rPr>
        <w:lastRenderedPageBreak/>
        <w:t>6. Some useful contacts</w:t>
      </w:r>
    </w:p>
    <w:p w14:paraId="321413C4" w14:textId="75102452"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00676CD0">
        <w:rPr>
          <w:rFonts w:ascii="Gill Sans MT" w:hAnsi="Gill Sans MT"/>
          <w:sz w:val="24"/>
          <w:szCs w:val="24"/>
        </w:rPr>
        <w:t xml:space="preserve">6.1 Careers </w:t>
      </w:r>
      <w:r w:rsidR="001D68E0">
        <w:rPr>
          <w:rFonts w:ascii="Gill Sans MT" w:hAnsi="Gill Sans MT"/>
          <w:sz w:val="24"/>
          <w:szCs w:val="24"/>
        </w:rPr>
        <w:t xml:space="preserve">advice </w:t>
      </w:r>
      <w:r w:rsidR="00676CD0">
        <w:rPr>
          <w:rFonts w:ascii="Gill Sans MT" w:hAnsi="Gill Sans MT"/>
          <w:sz w:val="24"/>
          <w:szCs w:val="24"/>
        </w:rPr>
        <w:t xml:space="preserve">and </w:t>
      </w:r>
      <w:r w:rsidR="001D68E0">
        <w:rPr>
          <w:rFonts w:ascii="Gill Sans MT" w:hAnsi="Gill Sans MT"/>
          <w:sz w:val="24"/>
          <w:szCs w:val="24"/>
        </w:rPr>
        <w:t>funding for training</w:t>
      </w:r>
    </w:p>
    <w:p w14:paraId="4747097D" w14:textId="4753BDF5" w:rsidR="008C3C6C" w:rsidRDefault="00907ABA" w:rsidP="004C4C76">
      <w:pPr>
        <w:spacing w:line="276"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sidR="00434D3C">
        <w:rPr>
          <w:rFonts w:ascii="Gill Sans MT" w:hAnsi="Gill Sans MT"/>
          <w:sz w:val="24"/>
          <w:szCs w:val="24"/>
        </w:rPr>
        <w:t xml:space="preserve">- </w:t>
      </w:r>
      <w:r>
        <w:rPr>
          <w:rFonts w:ascii="Gill Sans MT" w:hAnsi="Gill Sans MT"/>
          <w:sz w:val="24"/>
          <w:szCs w:val="24"/>
        </w:rPr>
        <w:t>Skills G</w:t>
      </w:r>
      <w:r w:rsidR="008C3C6C" w:rsidRPr="005C732A">
        <w:rPr>
          <w:rFonts w:ascii="Gill Sans MT" w:hAnsi="Gill Sans MT"/>
          <w:sz w:val="24"/>
          <w:szCs w:val="24"/>
        </w:rPr>
        <w:t>ateway</w:t>
      </w:r>
    </w:p>
    <w:p w14:paraId="4168B4AB" w14:textId="36E0AFFF" w:rsidR="00434D3C" w:rsidRDefault="00434D3C" w:rsidP="004C4C76">
      <w:pPr>
        <w:spacing w:line="276"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t>- Working Wales</w:t>
      </w:r>
    </w:p>
    <w:p w14:paraId="4936AAAE" w14:textId="3ECE5CEA" w:rsidR="00434D3C" w:rsidRPr="005C732A" w:rsidRDefault="00434D3C" w:rsidP="0027364B">
      <w:pPr>
        <w:spacing w:line="276"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t>- Go Construct</w:t>
      </w:r>
    </w:p>
    <w:p w14:paraId="57F026C8" w14:textId="46B500BF" w:rsidR="008C3C6C" w:rsidRPr="00423FA4" w:rsidRDefault="008C3C6C"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00EE1455" w:rsidRPr="005C732A">
        <w:rPr>
          <w:rFonts w:ascii="Gill Sans MT" w:hAnsi="Gill Sans MT" w:cs="Arial"/>
          <w:sz w:val="24"/>
          <w:szCs w:val="24"/>
        </w:rPr>
        <w:t>Construction Industry Training Board</w:t>
      </w:r>
      <w:r w:rsidR="00807F12">
        <w:rPr>
          <w:rFonts w:ascii="Gill Sans MT" w:hAnsi="Gill Sans MT"/>
          <w:sz w:val="24"/>
          <w:szCs w:val="24"/>
        </w:rPr>
        <w:t xml:space="preserve"> </w:t>
      </w:r>
      <w:r w:rsidR="00282E89">
        <w:rPr>
          <w:rFonts w:ascii="Gill Sans MT" w:hAnsi="Gill Sans MT"/>
          <w:sz w:val="24"/>
          <w:szCs w:val="24"/>
        </w:rPr>
        <w:t>(CITB)</w:t>
      </w:r>
    </w:p>
    <w:p w14:paraId="330CAA9D" w14:textId="28EA85F7" w:rsidR="008C3C6C" w:rsidRPr="005C732A" w:rsidRDefault="008C3C6C" w:rsidP="0027364B">
      <w:pPr>
        <w:spacing w:before="240" w:line="276" w:lineRule="auto"/>
        <w:rPr>
          <w:rFonts w:ascii="Gill Sans MT" w:hAnsi="Gill Sans MT"/>
          <w:sz w:val="24"/>
          <w:szCs w:val="24"/>
        </w:rPr>
      </w:pPr>
      <w:r w:rsidRPr="005C732A">
        <w:rPr>
          <w:rFonts w:ascii="Gill Sans MT" w:hAnsi="Gill Sans MT"/>
          <w:sz w:val="24"/>
          <w:szCs w:val="24"/>
        </w:rPr>
        <w:tab/>
      </w:r>
      <w:r w:rsidR="00676CD0">
        <w:rPr>
          <w:rFonts w:ascii="Gill Sans MT" w:hAnsi="Gill Sans MT"/>
          <w:sz w:val="24"/>
          <w:szCs w:val="24"/>
        </w:rPr>
        <w:t>6.2 Training</w:t>
      </w:r>
      <w:r w:rsidR="00434D3C">
        <w:rPr>
          <w:rFonts w:ascii="Gill Sans MT" w:hAnsi="Gill Sans MT"/>
          <w:sz w:val="24"/>
          <w:szCs w:val="24"/>
        </w:rPr>
        <w:t>,</w:t>
      </w:r>
      <w:r w:rsidR="00676CD0">
        <w:rPr>
          <w:rFonts w:ascii="Gill Sans MT" w:hAnsi="Gill Sans MT"/>
          <w:sz w:val="24"/>
          <w:szCs w:val="24"/>
        </w:rPr>
        <w:t xml:space="preserve"> qualificat</w:t>
      </w:r>
      <w:r w:rsidR="00434D3C">
        <w:rPr>
          <w:rFonts w:ascii="Gill Sans MT" w:hAnsi="Gill Sans MT"/>
          <w:sz w:val="24"/>
          <w:szCs w:val="24"/>
        </w:rPr>
        <w:t>i</w:t>
      </w:r>
      <w:r w:rsidR="00676CD0">
        <w:rPr>
          <w:rFonts w:ascii="Gill Sans MT" w:hAnsi="Gill Sans MT"/>
          <w:sz w:val="24"/>
          <w:szCs w:val="24"/>
        </w:rPr>
        <w:t>ons</w:t>
      </w:r>
      <w:r w:rsidR="00D56E32">
        <w:rPr>
          <w:rFonts w:ascii="Gill Sans MT" w:hAnsi="Gill Sans MT"/>
          <w:sz w:val="24"/>
          <w:szCs w:val="24"/>
        </w:rPr>
        <w:t>,</w:t>
      </w:r>
      <w:r w:rsidR="00434D3C">
        <w:rPr>
          <w:rFonts w:ascii="Gill Sans MT" w:hAnsi="Gill Sans MT"/>
          <w:sz w:val="24"/>
          <w:szCs w:val="24"/>
        </w:rPr>
        <w:t xml:space="preserve"> certification</w:t>
      </w:r>
      <w:r w:rsidR="00D56E32">
        <w:rPr>
          <w:rFonts w:ascii="Gill Sans MT" w:hAnsi="Gill Sans MT"/>
          <w:sz w:val="24"/>
          <w:szCs w:val="24"/>
        </w:rPr>
        <w:t xml:space="preserve"> and accreditation</w:t>
      </w:r>
    </w:p>
    <w:p w14:paraId="07FA085A" w14:textId="24F22C35" w:rsidR="008C3C6C" w:rsidRPr="0027364B" w:rsidRDefault="00434D3C" w:rsidP="0027364B">
      <w:pPr>
        <w:spacing w:line="276" w:lineRule="auto"/>
        <w:ind w:left="720" w:firstLine="720"/>
        <w:rPr>
          <w:rFonts w:ascii="Gill Sans MT" w:hAnsi="Gill Sans MT"/>
          <w:sz w:val="24"/>
          <w:szCs w:val="24"/>
        </w:rPr>
      </w:pPr>
      <w:r w:rsidRPr="00434D3C">
        <w:rPr>
          <w:rFonts w:ascii="Gill Sans MT" w:hAnsi="Gill Sans MT"/>
          <w:sz w:val="24"/>
          <w:szCs w:val="24"/>
        </w:rPr>
        <w:t>-</w:t>
      </w:r>
      <w:r>
        <w:rPr>
          <w:rFonts w:ascii="Gill Sans MT" w:hAnsi="Gill Sans MT"/>
          <w:sz w:val="24"/>
          <w:szCs w:val="24"/>
        </w:rPr>
        <w:t xml:space="preserve"> Skills for Wales</w:t>
      </w:r>
    </w:p>
    <w:p w14:paraId="1E1F2AD5" w14:textId="7A2991FC" w:rsidR="008C3C6C" w:rsidRPr="005C732A" w:rsidRDefault="008C3C6C"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r w:rsidRPr="005C732A">
        <w:rPr>
          <w:rFonts w:ascii="Gill Sans MT" w:hAnsi="Gill Sans MT"/>
          <w:sz w:val="24"/>
          <w:szCs w:val="24"/>
        </w:rPr>
        <w:t>Y Prentis</w:t>
      </w:r>
    </w:p>
    <w:p w14:paraId="58501ECF" w14:textId="4FFDDA17" w:rsidR="00434D3C" w:rsidRPr="0027364B" w:rsidRDefault="00423512" w:rsidP="0027364B">
      <w:pPr>
        <w:spacing w:line="276" w:lineRule="auto"/>
        <w:rPr>
          <w:rFonts w:ascii="Gill Sans MT" w:hAnsi="Gill Sans MT"/>
          <w:sz w:val="24"/>
          <w:szCs w:val="24"/>
        </w:rPr>
      </w:pPr>
      <w:r w:rsidRPr="005C732A">
        <w:rPr>
          <w:rFonts w:ascii="Gill Sans MT" w:hAnsi="Gill Sans MT"/>
          <w:sz w:val="24"/>
          <w:szCs w:val="24"/>
        </w:rPr>
        <w:tab/>
      </w:r>
      <w:r w:rsidRPr="005C732A">
        <w:rPr>
          <w:rFonts w:ascii="Gill Sans MT" w:hAnsi="Gill Sans MT"/>
          <w:sz w:val="24"/>
          <w:szCs w:val="24"/>
        </w:rPr>
        <w:tab/>
      </w:r>
      <w:r w:rsidR="00434D3C">
        <w:rPr>
          <w:rFonts w:ascii="Gill Sans MT" w:hAnsi="Gill Sans MT"/>
          <w:sz w:val="24"/>
          <w:szCs w:val="24"/>
        </w:rPr>
        <w:t xml:space="preserve">- </w:t>
      </w:r>
      <w:proofErr w:type="spellStart"/>
      <w:r w:rsidRPr="005C732A">
        <w:rPr>
          <w:rFonts w:ascii="Gill Sans MT" w:hAnsi="Gill Sans MT"/>
          <w:sz w:val="24"/>
          <w:szCs w:val="24"/>
        </w:rPr>
        <w:t>Cyfle</w:t>
      </w:r>
      <w:proofErr w:type="spellEnd"/>
      <w:r w:rsidRPr="005C732A">
        <w:rPr>
          <w:rFonts w:ascii="Gill Sans MT" w:hAnsi="Gill Sans MT"/>
          <w:sz w:val="24"/>
          <w:szCs w:val="24"/>
        </w:rPr>
        <w:t xml:space="preserve"> Buil</w:t>
      </w:r>
      <w:r w:rsidR="008C3C6C" w:rsidRPr="005C732A">
        <w:rPr>
          <w:rFonts w:ascii="Gill Sans MT" w:hAnsi="Gill Sans MT"/>
          <w:sz w:val="24"/>
          <w:szCs w:val="24"/>
        </w:rPr>
        <w:t>d</w:t>
      </w:r>
      <w:r w:rsidRPr="005C732A">
        <w:rPr>
          <w:rFonts w:ascii="Gill Sans MT" w:hAnsi="Gill Sans MT"/>
          <w:sz w:val="24"/>
          <w:szCs w:val="24"/>
        </w:rPr>
        <w:t>ing</w:t>
      </w:r>
      <w:r w:rsidR="008C3C6C" w:rsidRPr="005C732A">
        <w:rPr>
          <w:rFonts w:ascii="Gill Sans MT" w:hAnsi="Gill Sans MT"/>
          <w:sz w:val="24"/>
          <w:szCs w:val="24"/>
        </w:rPr>
        <w:t xml:space="preserve"> Skills</w:t>
      </w:r>
    </w:p>
    <w:p w14:paraId="6862397F" w14:textId="096806A5" w:rsidR="008C3C6C" w:rsidRDefault="008C3C6C" w:rsidP="00434D3C">
      <w:pPr>
        <w:pStyle w:val="ListParagraph"/>
        <w:numPr>
          <w:ilvl w:val="0"/>
          <w:numId w:val="23"/>
        </w:numPr>
        <w:ind w:left="1560" w:hanging="142"/>
        <w:rPr>
          <w:rFonts w:ascii="Gill Sans MT" w:hAnsi="Gill Sans MT"/>
          <w:sz w:val="24"/>
          <w:szCs w:val="24"/>
        </w:rPr>
      </w:pPr>
      <w:r w:rsidRPr="0027364B">
        <w:rPr>
          <w:rFonts w:ascii="Gill Sans MT" w:hAnsi="Gill Sans MT"/>
          <w:sz w:val="24"/>
          <w:szCs w:val="24"/>
        </w:rPr>
        <w:t xml:space="preserve">Training </w:t>
      </w:r>
      <w:r w:rsidR="006A5090" w:rsidRPr="0027364B">
        <w:rPr>
          <w:rFonts w:ascii="Gill Sans MT" w:hAnsi="Gill Sans MT"/>
          <w:sz w:val="24"/>
          <w:szCs w:val="24"/>
        </w:rPr>
        <w:t>G</w:t>
      </w:r>
      <w:r w:rsidRPr="0027364B">
        <w:rPr>
          <w:rFonts w:ascii="Gill Sans MT" w:hAnsi="Gill Sans MT"/>
          <w:sz w:val="24"/>
          <w:szCs w:val="24"/>
        </w:rPr>
        <w:t>roups</w:t>
      </w:r>
    </w:p>
    <w:p w14:paraId="4EDC5584" w14:textId="4D7C62E7" w:rsidR="00434D3C" w:rsidRDefault="00434D3C" w:rsidP="00434D3C">
      <w:pPr>
        <w:pStyle w:val="ListParagraph"/>
        <w:numPr>
          <w:ilvl w:val="0"/>
          <w:numId w:val="23"/>
        </w:numPr>
        <w:ind w:left="1560" w:hanging="142"/>
        <w:rPr>
          <w:rFonts w:ascii="Gill Sans MT" w:hAnsi="Gill Sans MT"/>
          <w:sz w:val="24"/>
          <w:szCs w:val="24"/>
        </w:rPr>
      </w:pPr>
      <w:r>
        <w:rPr>
          <w:rFonts w:ascii="Gill Sans MT" w:hAnsi="Gill Sans MT"/>
          <w:sz w:val="24"/>
          <w:szCs w:val="24"/>
        </w:rPr>
        <w:t>Specialist Applied Skills Programmes (SAP)</w:t>
      </w:r>
    </w:p>
    <w:p w14:paraId="0CC78626" w14:textId="43DD8F74" w:rsidR="00DA57FD" w:rsidRPr="00DA57FD" w:rsidRDefault="006E0755" w:rsidP="00434D3C">
      <w:pPr>
        <w:pStyle w:val="ListParagraph"/>
        <w:numPr>
          <w:ilvl w:val="0"/>
          <w:numId w:val="23"/>
        </w:numPr>
        <w:ind w:left="1560" w:hanging="142"/>
        <w:rPr>
          <w:rFonts w:ascii="Gill Sans MT" w:hAnsi="Gill Sans MT"/>
          <w:sz w:val="24"/>
          <w:szCs w:val="24"/>
        </w:rPr>
      </w:pPr>
      <w:r w:rsidRPr="0027364B">
        <w:rPr>
          <w:rFonts w:ascii="Gill Sans MT" w:hAnsi="Gill Sans MT" w:cs="Arial"/>
          <w:sz w:val="24"/>
          <w:szCs w:val="24"/>
        </w:rPr>
        <w:t>O</w:t>
      </w:r>
      <w:r w:rsidR="00971622" w:rsidRPr="0027364B">
        <w:rPr>
          <w:rFonts w:ascii="Gill Sans MT" w:hAnsi="Gill Sans MT" w:cs="Arial"/>
          <w:sz w:val="24"/>
          <w:szCs w:val="24"/>
        </w:rPr>
        <w:t>n-</w:t>
      </w:r>
      <w:r w:rsidRPr="0027364B">
        <w:rPr>
          <w:rFonts w:ascii="Gill Sans MT" w:hAnsi="Gill Sans MT" w:cs="Arial"/>
          <w:sz w:val="24"/>
          <w:szCs w:val="24"/>
        </w:rPr>
        <w:t>S</w:t>
      </w:r>
      <w:r w:rsidR="00423FA4" w:rsidRPr="0027364B">
        <w:rPr>
          <w:rFonts w:ascii="Gill Sans MT" w:hAnsi="Gill Sans MT" w:cs="Arial"/>
          <w:sz w:val="24"/>
          <w:szCs w:val="24"/>
        </w:rPr>
        <w:t xml:space="preserve">ite </w:t>
      </w:r>
      <w:r w:rsidRPr="0027364B">
        <w:rPr>
          <w:rFonts w:ascii="Gill Sans MT" w:hAnsi="Gill Sans MT" w:cs="Arial"/>
          <w:sz w:val="24"/>
          <w:szCs w:val="24"/>
        </w:rPr>
        <w:t>A</w:t>
      </w:r>
      <w:r w:rsidR="00423FA4" w:rsidRPr="0027364B">
        <w:rPr>
          <w:rFonts w:ascii="Gill Sans MT" w:hAnsi="Gill Sans MT" w:cs="Arial"/>
          <w:sz w:val="24"/>
          <w:szCs w:val="24"/>
        </w:rPr>
        <w:t xml:space="preserve">ssessment and </w:t>
      </w:r>
      <w:r w:rsidRPr="0027364B">
        <w:rPr>
          <w:rFonts w:ascii="Gill Sans MT" w:hAnsi="Gill Sans MT" w:cs="Arial"/>
          <w:sz w:val="24"/>
          <w:szCs w:val="24"/>
        </w:rPr>
        <w:t>T</w:t>
      </w:r>
      <w:r w:rsidR="00423FA4" w:rsidRPr="0027364B">
        <w:rPr>
          <w:rFonts w:ascii="Gill Sans MT" w:hAnsi="Gill Sans MT" w:cs="Arial"/>
          <w:sz w:val="24"/>
          <w:szCs w:val="24"/>
        </w:rPr>
        <w:t>raining</w:t>
      </w:r>
      <w:r w:rsidR="00434D3C">
        <w:rPr>
          <w:rFonts w:ascii="Gill Sans MT" w:hAnsi="Gill Sans MT" w:cs="Arial"/>
          <w:sz w:val="24"/>
          <w:szCs w:val="24"/>
        </w:rPr>
        <w:t xml:space="preserve"> (OSAT)</w:t>
      </w:r>
    </w:p>
    <w:p w14:paraId="388B4B47" w14:textId="7D01A405" w:rsidR="00434D3C" w:rsidRDefault="00DA57FD" w:rsidP="00434D3C">
      <w:pPr>
        <w:pStyle w:val="ListParagraph"/>
        <w:numPr>
          <w:ilvl w:val="0"/>
          <w:numId w:val="23"/>
        </w:numPr>
        <w:ind w:left="1560" w:hanging="142"/>
        <w:rPr>
          <w:rFonts w:ascii="Gill Sans MT" w:hAnsi="Gill Sans MT"/>
          <w:sz w:val="24"/>
          <w:szCs w:val="24"/>
        </w:rPr>
      </w:pPr>
      <w:r>
        <w:rPr>
          <w:rFonts w:ascii="Gill Sans MT" w:hAnsi="Gill Sans MT" w:cs="Arial"/>
          <w:sz w:val="24"/>
          <w:szCs w:val="24"/>
        </w:rPr>
        <w:t>NOCN</w:t>
      </w:r>
      <w:r w:rsidR="00434D3C" w:rsidRPr="00434D3C">
        <w:rPr>
          <w:rFonts w:ascii="Gill Sans MT" w:hAnsi="Gill Sans MT"/>
          <w:sz w:val="24"/>
          <w:szCs w:val="24"/>
        </w:rPr>
        <w:t xml:space="preserve"> </w:t>
      </w:r>
    </w:p>
    <w:p w14:paraId="1B44B972" w14:textId="70953A83" w:rsidR="006E0755" w:rsidRDefault="00434D3C">
      <w:pPr>
        <w:pStyle w:val="ListParagraph"/>
        <w:numPr>
          <w:ilvl w:val="0"/>
          <w:numId w:val="23"/>
        </w:numPr>
        <w:spacing w:after="240"/>
        <w:ind w:left="1560" w:hanging="142"/>
        <w:rPr>
          <w:rFonts w:ascii="Gill Sans MT" w:hAnsi="Gill Sans MT"/>
          <w:sz w:val="24"/>
          <w:szCs w:val="24"/>
        </w:rPr>
      </w:pPr>
      <w:r>
        <w:rPr>
          <w:rFonts w:ascii="Gill Sans MT" w:hAnsi="Gill Sans MT"/>
          <w:sz w:val="24"/>
          <w:szCs w:val="24"/>
        </w:rPr>
        <w:t>Construction Skills Certification Scheme (CSCS)</w:t>
      </w:r>
    </w:p>
    <w:p w14:paraId="27F2B059" w14:textId="7E69C991" w:rsidR="00D56E32" w:rsidRPr="0027364B" w:rsidRDefault="00D56E32" w:rsidP="00D56E32">
      <w:pPr>
        <w:pStyle w:val="ListParagraph"/>
        <w:numPr>
          <w:ilvl w:val="0"/>
          <w:numId w:val="23"/>
        </w:numPr>
        <w:spacing w:after="240"/>
        <w:ind w:left="1560" w:hanging="142"/>
        <w:rPr>
          <w:rFonts w:ascii="Gill Sans MT" w:hAnsi="Gill Sans MT"/>
          <w:sz w:val="24"/>
          <w:szCs w:val="24"/>
        </w:rPr>
      </w:pPr>
      <w:r>
        <w:rPr>
          <w:rFonts w:ascii="Gill Sans MT" w:hAnsi="Gill Sans MT"/>
          <w:sz w:val="24"/>
          <w:szCs w:val="24"/>
        </w:rPr>
        <w:t>Conservation accreditation and certification</w:t>
      </w:r>
    </w:p>
    <w:p w14:paraId="7461E62B" w14:textId="1C7D9B76" w:rsidR="00676CD0" w:rsidRPr="005C732A" w:rsidRDefault="00676CD0" w:rsidP="0027364B">
      <w:pPr>
        <w:overflowPunct/>
        <w:autoSpaceDE/>
        <w:autoSpaceDN/>
        <w:adjustRightInd/>
        <w:spacing w:line="276" w:lineRule="auto"/>
        <w:rPr>
          <w:rFonts w:ascii="Gill Sans MT" w:hAnsi="Gill Sans MT" w:cs="Arial"/>
          <w:sz w:val="24"/>
          <w:szCs w:val="24"/>
        </w:rPr>
      </w:pPr>
      <w:r>
        <w:rPr>
          <w:rFonts w:ascii="Gill Sans MT" w:hAnsi="Gill Sans MT" w:cs="Arial"/>
          <w:sz w:val="24"/>
          <w:szCs w:val="24"/>
        </w:rPr>
        <w:tab/>
        <w:t xml:space="preserve">6.3 Resources </w:t>
      </w:r>
    </w:p>
    <w:p w14:paraId="358BEF57" w14:textId="77777777" w:rsidR="0087422E" w:rsidRDefault="00434D3C" w:rsidP="00434D3C">
      <w:pPr>
        <w:overflowPunct/>
        <w:autoSpaceDE/>
        <w:autoSpaceDN/>
        <w:adjustRightInd/>
        <w:spacing w:line="276" w:lineRule="auto"/>
        <w:ind w:left="1418"/>
        <w:rPr>
          <w:rFonts w:ascii="Gill Sans MT" w:hAnsi="Gill Sans MT" w:cs="Arial"/>
          <w:iCs/>
          <w:sz w:val="24"/>
          <w:szCs w:val="24"/>
        </w:rPr>
      </w:pPr>
      <w:r>
        <w:rPr>
          <w:rFonts w:ascii="Gill Sans MT" w:hAnsi="Gill Sans MT"/>
          <w:sz w:val="24"/>
          <w:szCs w:val="24"/>
        </w:rPr>
        <w:tab/>
      </w:r>
      <w:r w:rsidR="0087422E">
        <w:rPr>
          <w:rFonts w:ascii="Gill Sans MT" w:hAnsi="Gill Sans MT"/>
          <w:sz w:val="24"/>
          <w:szCs w:val="24"/>
        </w:rPr>
        <w:t xml:space="preserve">- </w:t>
      </w:r>
      <w:r w:rsidRPr="0027364B">
        <w:rPr>
          <w:rFonts w:ascii="Gill Sans MT" w:hAnsi="Gill Sans MT" w:cs="Arial"/>
          <w:iCs/>
          <w:sz w:val="24"/>
          <w:szCs w:val="24"/>
        </w:rPr>
        <w:t>Teaching Resource: Understanding Traditional (pre-1919) and Historic Buildings for Construction and Built Environment Courses</w:t>
      </w:r>
    </w:p>
    <w:p w14:paraId="7227B50C" w14:textId="361F4937" w:rsidR="00434D3C" w:rsidRDefault="0087422E" w:rsidP="00434D3C">
      <w:pPr>
        <w:overflowPunct/>
        <w:autoSpaceDE/>
        <w:autoSpaceDN/>
        <w:adjustRightInd/>
        <w:spacing w:line="276" w:lineRule="auto"/>
        <w:ind w:left="1418"/>
        <w:rPr>
          <w:rFonts w:ascii="Gill Sans MT" w:hAnsi="Gill Sans MT"/>
          <w:sz w:val="24"/>
          <w:szCs w:val="24"/>
        </w:rPr>
      </w:pPr>
      <w:r>
        <w:rPr>
          <w:rFonts w:ascii="Gill Sans MT" w:hAnsi="Gill Sans MT" w:cs="Arial"/>
          <w:iCs/>
          <w:sz w:val="24"/>
          <w:szCs w:val="24"/>
        </w:rPr>
        <w:t>- Historic England webinars</w:t>
      </w:r>
      <w:r w:rsidR="00434D3C" w:rsidRPr="00434D3C">
        <w:rPr>
          <w:rFonts w:ascii="Gill Sans MT" w:hAnsi="Gill Sans MT"/>
          <w:sz w:val="24"/>
          <w:szCs w:val="24"/>
        </w:rPr>
        <w:t xml:space="preserve"> </w:t>
      </w:r>
    </w:p>
    <w:p w14:paraId="68B18D77" w14:textId="3B48AA3D" w:rsidR="00434D3C" w:rsidRPr="0027364B" w:rsidRDefault="0087422E" w:rsidP="0027364B">
      <w:pPr>
        <w:overflowPunct/>
        <w:autoSpaceDE/>
        <w:autoSpaceDN/>
        <w:adjustRightInd/>
        <w:spacing w:line="276" w:lineRule="auto"/>
        <w:ind w:left="1418"/>
        <w:rPr>
          <w:rFonts w:ascii="Gill Sans MT" w:hAnsi="Gill Sans MT" w:cs="Arial"/>
          <w:iCs/>
          <w:sz w:val="24"/>
          <w:szCs w:val="24"/>
        </w:rPr>
      </w:pPr>
      <w:r>
        <w:rPr>
          <w:rFonts w:ascii="Gill Sans MT" w:hAnsi="Gill Sans MT"/>
          <w:sz w:val="24"/>
          <w:szCs w:val="24"/>
        </w:rPr>
        <w:t xml:space="preserve">- </w:t>
      </w:r>
      <w:r w:rsidR="00434D3C">
        <w:rPr>
          <w:rFonts w:ascii="Gill Sans MT" w:hAnsi="Gill Sans MT"/>
          <w:sz w:val="24"/>
          <w:szCs w:val="24"/>
        </w:rPr>
        <w:t>Welsh Traditional Buildings Forum</w:t>
      </w:r>
    </w:p>
    <w:p w14:paraId="368B0B01" w14:textId="7E8D05F6" w:rsidR="008C3C6C" w:rsidRPr="00434D3C" w:rsidRDefault="008C3C6C" w:rsidP="0027364B">
      <w:pPr>
        <w:spacing w:line="276" w:lineRule="auto"/>
        <w:rPr>
          <w:rFonts w:ascii="Gill Sans MT" w:hAnsi="Gill Sans MT"/>
          <w:iCs/>
          <w:sz w:val="24"/>
          <w:szCs w:val="24"/>
        </w:rPr>
      </w:pPr>
    </w:p>
    <w:p w14:paraId="0F31EEDF" w14:textId="77777777" w:rsidR="008C3C6C" w:rsidRPr="005C732A" w:rsidRDefault="00971622" w:rsidP="0027364B">
      <w:pPr>
        <w:spacing w:line="276" w:lineRule="auto"/>
        <w:rPr>
          <w:rFonts w:ascii="Gill Sans MT" w:hAnsi="Gill Sans MT"/>
          <w:b/>
          <w:sz w:val="24"/>
          <w:szCs w:val="24"/>
        </w:rPr>
      </w:pPr>
      <w:r>
        <w:rPr>
          <w:rFonts w:ascii="Gill Sans MT" w:hAnsi="Gill Sans MT"/>
          <w:b/>
          <w:sz w:val="24"/>
          <w:szCs w:val="24"/>
        </w:rPr>
        <w:t>Appendix</w:t>
      </w:r>
      <w:r w:rsidR="008C3C6C" w:rsidRPr="005C732A">
        <w:rPr>
          <w:rFonts w:ascii="Gill Sans MT" w:hAnsi="Gill Sans MT"/>
          <w:b/>
          <w:sz w:val="24"/>
          <w:szCs w:val="24"/>
        </w:rPr>
        <w:t>: Example Contract Clause</w:t>
      </w:r>
    </w:p>
    <w:p w14:paraId="09A59BC2" w14:textId="77777777" w:rsidR="008C3C6C" w:rsidRPr="005C732A" w:rsidRDefault="008C3C6C" w:rsidP="0027364B">
      <w:pPr>
        <w:overflowPunct/>
        <w:autoSpaceDE/>
        <w:autoSpaceDN/>
        <w:adjustRightInd/>
        <w:spacing w:line="276" w:lineRule="auto"/>
        <w:rPr>
          <w:rFonts w:ascii="Gill Sans MT" w:hAnsi="Gill Sans MT"/>
          <w:b/>
          <w:bCs/>
          <w:noProof/>
          <w:sz w:val="28"/>
          <w:szCs w:val="28"/>
        </w:rPr>
      </w:pPr>
      <w:r w:rsidRPr="005C732A">
        <w:rPr>
          <w:rFonts w:ascii="Gill Sans MT" w:hAnsi="Gill Sans MT"/>
          <w:szCs w:val="28"/>
        </w:rPr>
        <w:br w:type="page"/>
      </w:r>
    </w:p>
    <w:p w14:paraId="3155248A" w14:textId="77777777" w:rsidR="00EB6C43" w:rsidRPr="0027364B" w:rsidRDefault="00EB6C43" w:rsidP="0027364B">
      <w:pPr>
        <w:pStyle w:val="StyleHeading120pt"/>
        <w:spacing w:after="0" w:line="276" w:lineRule="auto"/>
        <w:ind w:left="0" w:hanging="658"/>
        <w:rPr>
          <w:rFonts w:ascii="Gill Sans MT" w:hAnsi="Gill Sans MT" w:cs="Arial"/>
          <w:color w:val="4F81BD" w:themeColor="accent1"/>
          <w:sz w:val="32"/>
          <w:szCs w:val="32"/>
        </w:rPr>
      </w:pPr>
      <w:r w:rsidRPr="0027364B">
        <w:rPr>
          <w:rFonts w:ascii="Gill Sans MT" w:hAnsi="Gill Sans MT"/>
          <w:color w:val="4F81BD" w:themeColor="accent1"/>
          <w:sz w:val="32"/>
          <w:szCs w:val="32"/>
        </w:rPr>
        <w:lastRenderedPageBreak/>
        <w:t xml:space="preserve">1. </w:t>
      </w:r>
      <w:r w:rsidRPr="0027364B">
        <w:rPr>
          <w:rFonts w:ascii="Gill Sans MT" w:hAnsi="Gill Sans MT" w:cs="Arial"/>
          <w:color w:val="4F81BD" w:themeColor="accent1"/>
          <w:sz w:val="32"/>
          <w:szCs w:val="32"/>
        </w:rPr>
        <w:tab/>
        <w:t>Introduction</w:t>
      </w:r>
    </w:p>
    <w:p w14:paraId="2A678B6A" w14:textId="77777777" w:rsidR="002F39B7" w:rsidRPr="005C732A" w:rsidRDefault="000E078A" w:rsidP="0027364B">
      <w:pPr>
        <w:spacing w:before="240" w:line="276" w:lineRule="auto"/>
        <w:rPr>
          <w:rFonts w:ascii="Gill Sans MT" w:hAnsi="Gill Sans MT" w:cs="Arial"/>
          <w:sz w:val="24"/>
          <w:szCs w:val="24"/>
        </w:rPr>
      </w:pPr>
      <w:r w:rsidRPr="005C732A">
        <w:rPr>
          <w:rFonts w:ascii="Gill Sans MT" w:hAnsi="Gill Sans MT" w:cs="Arial"/>
          <w:sz w:val="24"/>
          <w:szCs w:val="24"/>
        </w:rPr>
        <w:t xml:space="preserve">This guidance </w:t>
      </w:r>
      <w:r w:rsidR="00807F12">
        <w:rPr>
          <w:rFonts w:ascii="Gill Sans MT" w:hAnsi="Gill Sans MT" w:cs="Arial"/>
          <w:sz w:val="24"/>
          <w:szCs w:val="24"/>
        </w:rPr>
        <w:t>aims</w:t>
      </w:r>
      <w:r w:rsidR="006B04C8" w:rsidRPr="005C732A">
        <w:rPr>
          <w:rFonts w:ascii="Gill Sans MT" w:hAnsi="Gill Sans MT" w:cs="Arial"/>
          <w:sz w:val="24"/>
          <w:szCs w:val="24"/>
        </w:rPr>
        <w:t xml:space="preserve"> to help </w:t>
      </w:r>
      <w:r w:rsidR="00807F12">
        <w:rPr>
          <w:rFonts w:ascii="Gill Sans MT" w:hAnsi="Gill Sans MT" w:cs="Arial"/>
          <w:sz w:val="24"/>
          <w:szCs w:val="24"/>
        </w:rPr>
        <w:t xml:space="preserve">grant </w:t>
      </w:r>
      <w:r w:rsidR="006B04C8" w:rsidRPr="005C732A">
        <w:rPr>
          <w:rFonts w:ascii="Gill Sans MT" w:hAnsi="Gill Sans MT" w:cs="Arial"/>
          <w:sz w:val="24"/>
          <w:szCs w:val="24"/>
        </w:rPr>
        <w:t>applicants</w:t>
      </w:r>
      <w:r w:rsidRPr="005C732A">
        <w:rPr>
          <w:rFonts w:ascii="Gill Sans MT" w:hAnsi="Gill Sans MT" w:cs="Arial"/>
          <w:sz w:val="24"/>
          <w:szCs w:val="24"/>
        </w:rPr>
        <w:t xml:space="preserve"> </w:t>
      </w:r>
      <w:r w:rsidR="00807F12">
        <w:rPr>
          <w:rFonts w:ascii="Gill Sans MT" w:hAnsi="Gill Sans MT" w:cs="Arial"/>
          <w:sz w:val="24"/>
          <w:szCs w:val="24"/>
        </w:rPr>
        <w:t xml:space="preserve">to </w:t>
      </w:r>
      <w:r w:rsidR="00EB6C43" w:rsidRPr="005C732A">
        <w:rPr>
          <w:rFonts w:ascii="Gill Sans MT" w:hAnsi="Gill Sans MT" w:cs="Arial"/>
          <w:sz w:val="24"/>
          <w:szCs w:val="24"/>
        </w:rPr>
        <w:t>create skills develop</w:t>
      </w:r>
      <w:r w:rsidRPr="005C732A">
        <w:rPr>
          <w:rFonts w:ascii="Gill Sans MT" w:hAnsi="Gill Sans MT" w:cs="Arial"/>
          <w:sz w:val="24"/>
          <w:szCs w:val="24"/>
        </w:rPr>
        <w:t>ment and access opportunities through their project</w:t>
      </w:r>
      <w:r w:rsidR="002F39B7" w:rsidRPr="005C732A">
        <w:rPr>
          <w:rFonts w:ascii="Gill Sans MT" w:hAnsi="Gill Sans MT" w:cs="Arial"/>
          <w:sz w:val="24"/>
          <w:szCs w:val="24"/>
        </w:rPr>
        <w:t>s</w:t>
      </w:r>
      <w:r w:rsidRPr="005C732A">
        <w:rPr>
          <w:rFonts w:ascii="Gill Sans MT" w:hAnsi="Gill Sans MT" w:cs="Arial"/>
          <w:sz w:val="24"/>
          <w:szCs w:val="24"/>
        </w:rPr>
        <w:t xml:space="preserve">. </w:t>
      </w:r>
      <w:r w:rsidR="00807F12">
        <w:rPr>
          <w:rFonts w:ascii="Gill Sans MT" w:hAnsi="Gill Sans MT" w:cs="Arial"/>
          <w:sz w:val="24"/>
          <w:szCs w:val="24"/>
        </w:rPr>
        <w:t>Although</w:t>
      </w:r>
      <w:r w:rsidR="00807F12" w:rsidRPr="005C732A">
        <w:rPr>
          <w:rFonts w:ascii="Gill Sans MT" w:hAnsi="Gill Sans MT" w:cs="Arial"/>
          <w:sz w:val="24"/>
          <w:szCs w:val="24"/>
        </w:rPr>
        <w:t xml:space="preserve"> </w:t>
      </w:r>
      <w:r w:rsidRPr="005C732A">
        <w:rPr>
          <w:rFonts w:ascii="Gill Sans MT" w:hAnsi="Gill Sans MT" w:cs="Arial"/>
          <w:sz w:val="24"/>
          <w:szCs w:val="24"/>
        </w:rPr>
        <w:t>it will n</w:t>
      </w:r>
      <w:r w:rsidR="002F39B7" w:rsidRPr="005C732A">
        <w:rPr>
          <w:rFonts w:ascii="Gill Sans MT" w:hAnsi="Gill Sans MT" w:cs="Arial"/>
          <w:sz w:val="24"/>
          <w:szCs w:val="24"/>
        </w:rPr>
        <w:t>ot be possible to achieve th</w:t>
      </w:r>
      <w:r w:rsidR="00807F12">
        <w:rPr>
          <w:rFonts w:ascii="Gill Sans MT" w:hAnsi="Gill Sans MT" w:cs="Arial"/>
          <w:sz w:val="24"/>
          <w:szCs w:val="24"/>
        </w:rPr>
        <w:t>ese</w:t>
      </w:r>
      <w:r w:rsidR="002F39B7" w:rsidRPr="005C732A">
        <w:rPr>
          <w:rFonts w:ascii="Gill Sans MT" w:hAnsi="Gill Sans MT" w:cs="Arial"/>
          <w:sz w:val="24"/>
          <w:szCs w:val="24"/>
        </w:rPr>
        <w:t xml:space="preserve"> in every situation</w:t>
      </w:r>
      <w:r w:rsidRPr="005C732A">
        <w:rPr>
          <w:rFonts w:ascii="Gill Sans MT" w:hAnsi="Gill Sans MT" w:cs="Arial"/>
          <w:sz w:val="24"/>
          <w:szCs w:val="24"/>
        </w:rPr>
        <w:t>, we expect to see some form of activity in most cases</w:t>
      </w:r>
      <w:r w:rsidR="00D85D5F" w:rsidRPr="005C732A">
        <w:rPr>
          <w:rFonts w:ascii="Gill Sans MT" w:hAnsi="Gill Sans MT" w:cs="Arial"/>
          <w:sz w:val="24"/>
          <w:szCs w:val="24"/>
        </w:rPr>
        <w:t>. It may even</w:t>
      </w:r>
      <w:r w:rsidR="002F39B7" w:rsidRPr="005C732A">
        <w:rPr>
          <w:rFonts w:ascii="Gill Sans MT" w:hAnsi="Gill Sans MT" w:cs="Arial"/>
          <w:sz w:val="24"/>
          <w:szCs w:val="24"/>
        </w:rPr>
        <w:t xml:space="preserve"> make a difference to whether your application is approved</w:t>
      </w:r>
      <w:r w:rsidRPr="005C732A">
        <w:rPr>
          <w:rFonts w:ascii="Gill Sans MT" w:hAnsi="Gill Sans MT" w:cs="Arial"/>
          <w:sz w:val="24"/>
          <w:szCs w:val="24"/>
        </w:rPr>
        <w:t>.</w:t>
      </w:r>
      <w:r w:rsidR="002F39B7" w:rsidRPr="005C732A">
        <w:rPr>
          <w:rFonts w:ascii="Gill Sans MT" w:hAnsi="Gill Sans MT" w:cs="Arial"/>
          <w:sz w:val="24"/>
          <w:szCs w:val="24"/>
        </w:rPr>
        <w:t xml:space="preserve"> </w:t>
      </w:r>
    </w:p>
    <w:p w14:paraId="615C2DB5" w14:textId="77777777" w:rsidR="004814E8" w:rsidRPr="005C732A" w:rsidRDefault="004814E8" w:rsidP="0027364B">
      <w:pPr>
        <w:spacing w:line="276" w:lineRule="auto"/>
        <w:rPr>
          <w:rFonts w:ascii="Gill Sans MT" w:hAnsi="Gill Sans MT" w:cs="Arial"/>
          <w:sz w:val="24"/>
          <w:szCs w:val="24"/>
        </w:rPr>
      </w:pPr>
    </w:p>
    <w:p w14:paraId="28526E8B" w14:textId="3D688F82" w:rsidR="00831B18" w:rsidRPr="005C732A" w:rsidRDefault="00EB6C43" w:rsidP="0027364B">
      <w:pPr>
        <w:spacing w:line="276" w:lineRule="auto"/>
        <w:rPr>
          <w:rFonts w:ascii="Gill Sans MT" w:hAnsi="Gill Sans MT" w:cs="Arial"/>
          <w:sz w:val="24"/>
          <w:szCs w:val="24"/>
        </w:rPr>
      </w:pPr>
      <w:r w:rsidRPr="005C732A">
        <w:rPr>
          <w:rFonts w:ascii="Gill Sans MT" w:hAnsi="Gill Sans MT" w:cs="Arial"/>
          <w:sz w:val="24"/>
          <w:szCs w:val="24"/>
        </w:rPr>
        <w:t xml:space="preserve">Cadw </w:t>
      </w:r>
      <w:r w:rsidR="004814E8" w:rsidRPr="005C732A">
        <w:rPr>
          <w:rFonts w:ascii="Gill Sans MT" w:hAnsi="Gill Sans MT" w:cs="Arial"/>
          <w:sz w:val="24"/>
          <w:szCs w:val="24"/>
        </w:rPr>
        <w:t>is</w:t>
      </w:r>
      <w:r w:rsidR="005540C8" w:rsidRPr="005C732A">
        <w:rPr>
          <w:rFonts w:ascii="Gill Sans MT" w:hAnsi="Gill Sans MT" w:cs="Arial"/>
          <w:sz w:val="24"/>
          <w:szCs w:val="24"/>
        </w:rPr>
        <w:t xml:space="preserve"> encouraging these </w:t>
      </w:r>
      <w:r w:rsidR="00807F12">
        <w:rPr>
          <w:rFonts w:ascii="Gill Sans MT" w:hAnsi="Gill Sans MT" w:cs="Arial"/>
          <w:sz w:val="24"/>
          <w:szCs w:val="24"/>
        </w:rPr>
        <w:t xml:space="preserve">development </w:t>
      </w:r>
      <w:r w:rsidR="005540C8" w:rsidRPr="005C732A">
        <w:rPr>
          <w:rFonts w:ascii="Gill Sans MT" w:hAnsi="Gill Sans MT" w:cs="Arial"/>
          <w:sz w:val="24"/>
          <w:szCs w:val="24"/>
        </w:rPr>
        <w:t>opportunities</w:t>
      </w:r>
      <w:r w:rsidR="00F60828">
        <w:rPr>
          <w:rFonts w:ascii="Gill Sans MT" w:hAnsi="Gill Sans MT" w:cs="Arial"/>
          <w:sz w:val="24"/>
          <w:szCs w:val="24"/>
        </w:rPr>
        <w:t xml:space="preserve"> </w:t>
      </w:r>
      <w:r w:rsidR="009A1935">
        <w:rPr>
          <w:rFonts w:ascii="Gill Sans MT" w:hAnsi="Gill Sans MT" w:cs="Arial"/>
          <w:sz w:val="24"/>
          <w:szCs w:val="24"/>
        </w:rPr>
        <w:t xml:space="preserve">as a way of helping </w:t>
      </w:r>
      <w:r w:rsidR="00807F12">
        <w:rPr>
          <w:rFonts w:ascii="Gill Sans MT" w:hAnsi="Gill Sans MT" w:cs="Arial"/>
          <w:sz w:val="24"/>
          <w:szCs w:val="24"/>
        </w:rPr>
        <w:t xml:space="preserve">to </w:t>
      </w:r>
      <w:r w:rsidR="005E3AE5">
        <w:rPr>
          <w:rFonts w:ascii="Gill Sans MT" w:hAnsi="Gill Sans MT" w:cs="Arial"/>
          <w:sz w:val="24"/>
          <w:szCs w:val="24"/>
        </w:rPr>
        <w:t>address</w:t>
      </w:r>
      <w:r w:rsidRPr="005C732A">
        <w:rPr>
          <w:rFonts w:ascii="Gill Sans MT" w:hAnsi="Gill Sans MT" w:cs="Arial"/>
          <w:sz w:val="24"/>
          <w:szCs w:val="24"/>
        </w:rPr>
        <w:t xml:space="preserve"> the shortage of </w:t>
      </w:r>
      <w:r w:rsidR="002F39B7" w:rsidRPr="005C732A">
        <w:rPr>
          <w:rFonts w:ascii="Gill Sans MT" w:hAnsi="Gill Sans MT" w:cs="Arial"/>
          <w:sz w:val="24"/>
          <w:szCs w:val="24"/>
        </w:rPr>
        <w:t>crafts</w:t>
      </w:r>
      <w:r w:rsidRPr="005C732A">
        <w:rPr>
          <w:rFonts w:ascii="Gill Sans MT" w:hAnsi="Gill Sans MT" w:cs="Arial"/>
          <w:sz w:val="24"/>
          <w:szCs w:val="24"/>
        </w:rPr>
        <w:t xml:space="preserve">people </w:t>
      </w:r>
      <w:r w:rsidR="005E3AE5">
        <w:rPr>
          <w:rFonts w:ascii="Gill Sans MT" w:hAnsi="Gill Sans MT" w:cs="Arial"/>
          <w:sz w:val="24"/>
          <w:szCs w:val="24"/>
        </w:rPr>
        <w:t xml:space="preserve">and building professionals </w:t>
      </w:r>
      <w:r w:rsidR="00E37F07" w:rsidRPr="005C732A">
        <w:rPr>
          <w:rFonts w:ascii="Gill Sans MT" w:hAnsi="Gill Sans MT" w:cs="Arial"/>
          <w:sz w:val="24"/>
          <w:szCs w:val="24"/>
        </w:rPr>
        <w:t xml:space="preserve">with </w:t>
      </w:r>
      <w:r w:rsidR="005E3AE5">
        <w:rPr>
          <w:rFonts w:ascii="Gill Sans MT" w:hAnsi="Gill Sans MT" w:cs="Arial"/>
          <w:sz w:val="24"/>
          <w:szCs w:val="24"/>
        </w:rPr>
        <w:t xml:space="preserve">the knowledge and skills to work on </w:t>
      </w:r>
      <w:r w:rsidRPr="005C732A">
        <w:rPr>
          <w:rFonts w:ascii="Gill Sans MT" w:hAnsi="Gill Sans MT" w:cs="Arial"/>
          <w:sz w:val="24"/>
          <w:szCs w:val="24"/>
        </w:rPr>
        <w:t>traditional</w:t>
      </w:r>
      <w:r w:rsidR="005F165F">
        <w:rPr>
          <w:rFonts w:ascii="Gill Sans MT" w:hAnsi="Gill Sans MT" w:cs="Arial"/>
          <w:sz w:val="24"/>
          <w:szCs w:val="24"/>
        </w:rPr>
        <w:t xml:space="preserve"> </w:t>
      </w:r>
      <w:r w:rsidR="005E3AE5">
        <w:rPr>
          <w:rFonts w:ascii="Gill Sans MT" w:hAnsi="Gill Sans MT" w:cs="Arial"/>
          <w:sz w:val="24"/>
          <w:szCs w:val="24"/>
        </w:rPr>
        <w:t xml:space="preserve">and historic buildings </w:t>
      </w:r>
      <w:r w:rsidR="005F165F" w:rsidRPr="005C732A">
        <w:rPr>
          <w:rFonts w:ascii="Gill Sans MT" w:hAnsi="Gill Sans MT" w:cs="Arial"/>
          <w:sz w:val="24"/>
          <w:szCs w:val="24"/>
        </w:rPr>
        <w:t>in Wales</w:t>
      </w:r>
      <w:r w:rsidR="00E37F07" w:rsidRPr="005C732A">
        <w:rPr>
          <w:rFonts w:ascii="Gill Sans MT" w:hAnsi="Gill Sans MT" w:cs="Arial"/>
          <w:sz w:val="24"/>
          <w:szCs w:val="24"/>
        </w:rPr>
        <w:t>. These skills are vital to ensur</w:t>
      </w:r>
      <w:r w:rsidR="005F165F">
        <w:rPr>
          <w:rFonts w:ascii="Gill Sans MT" w:hAnsi="Gill Sans MT" w:cs="Arial"/>
          <w:sz w:val="24"/>
          <w:szCs w:val="24"/>
        </w:rPr>
        <w:t>e</w:t>
      </w:r>
      <w:r w:rsidR="002F39B7" w:rsidRPr="005C732A">
        <w:rPr>
          <w:rFonts w:ascii="Gill Sans MT" w:hAnsi="Gill Sans MT" w:cs="Arial"/>
          <w:sz w:val="24"/>
          <w:szCs w:val="24"/>
        </w:rPr>
        <w:t xml:space="preserve"> that we have a well-protected, well-understood and well-</w:t>
      </w:r>
      <w:r w:rsidRPr="005C732A">
        <w:rPr>
          <w:rFonts w:ascii="Gill Sans MT" w:hAnsi="Gill Sans MT" w:cs="Arial"/>
          <w:sz w:val="24"/>
          <w:szCs w:val="24"/>
        </w:rPr>
        <w:t>managed historic environment that is valued by the community.</w:t>
      </w:r>
      <w:r w:rsidR="004466CC" w:rsidRPr="005C732A">
        <w:rPr>
          <w:rFonts w:ascii="Gill Sans MT" w:hAnsi="Gill Sans MT" w:cs="Arial"/>
          <w:sz w:val="24"/>
          <w:szCs w:val="24"/>
        </w:rPr>
        <w:t xml:space="preserve"> </w:t>
      </w:r>
      <w:r w:rsidR="004611F3" w:rsidRPr="005C732A">
        <w:rPr>
          <w:rFonts w:ascii="Gill Sans MT" w:hAnsi="Gill Sans MT" w:cs="Arial"/>
          <w:sz w:val="24"/>
          <w:szCs w:val="24"/>
        </w:rPr>
        <w:t>As repair and maintenance of the existing building stock accounts for almost half of all construction industry expenditure</w:t>
      </w:r>
      <w:r w:rsidR="002F39B7" w:rsidRPr="005C732A">
        <w:rPr>
          <w:rFonts w:ascii="Gill Sans MT" w:hAnsi="Gill Sans MT" w:cs="Arial"/>
          <w:sz w:val="24"/>
          <w:szCs w:val="24"/>
        </w:rPr>
        <w:t>,</w:t>
      </w:r>
      <w:r w:rsidR="00CF6169" w:rsidRPr="005C732A">
        <w:rPr>
          <w:rFonts w:ascii="Gill Sans MT" w:hAnsi="Gill Sans MT" w:cs="Arial"/>
          <w:sz w:val="24"/>
          <w:szCs w:val="24"/>
        </w:rPr>
        <w:t xml:space="preserve"> these skills are also essential</w:t>
      </w:r>
      <w:r w:rsidR="004611F3" w:rsidRPr="005C732A">
        <w:rPr>
          <w:rFonts w:ascii="Gill Sans MT" w:hAnsi="Gill Sans MT" w:cs="Arial"/>
          <w:sz w:val="24"/>
          <w:szCs w:val="24"/>
        </w:rPr>
        <w:t xml:space="preserve"> to the Welsh economy. </w:t>
      </w:r>
    </w:p>
    <w:p w14:paraId="71C87459" w14:textId="77777777" w:rsidR="005540C8" w:rsidRPr="005C732A" w:rsidRDefault="005540C8" w:rsidP="0027364B">
      <w:pPr>
        <w:overflowPunct/>
        <w:autoSpaceDE/>
        <w:autoSpaceDN/>
        <w:adjustRightInd/>
        <w:spacing w:line="276" w:lineRule="auto"/>
        <w:rPr>
          <w:rFonts w:ascii="Gill Sans MT" w:hAnsi="Gill Sans MT" w:cs="Arial"/>
          <w:sz w:val="24"/>
          <w:szCs w:val="24"/>
        </w:rPr>
      </w:pPr>
    </w:p>
    <w:p w14:paraId="3224712B" w14:textId="77777777" w:rsidR="00133EBB" w:rsidRPr="005C732A" w:rsidRDefault="002F39B7"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T</w:t>
      </w:r>
      <w:r w:rsidR="00D85D5F" w:rsidRPr="005C732A">
        <w:rPr>
          <w:rFonts w:ascii="Gill Sans MT" w:hAnsi="Gill Sans MT" w:cs="Arial"/>
          <w:sz w:val="24"/>
          <w:szCs w:val="24"/>
        </w:rPr>
        <w:t>his guidance</w:t>
      </w:r>
      <w:r w:rsidR="00861F1A" w:rsidRPr="005C732A">
        <w:rPr>
          <w:rFonts w:ascii="Gill Sans MT" w:hAnsi="Gill Sans MT" w:cs="Arial"/>
          <w:sz w:val="24"/>
          <w:szCs w:val="24"/>
        </w:rPr>
        <w:t xml:space="preserve"> highlight</w:t>
      </w:r>
      <w:r w:rsidRPr="005C732A">
        <w:rPr>
          <w:rFonts w:ascii="Gill Sans MT" w:hAnsi="Gill Sans MT" w:cs="Arial"/>
          <w:sz w:val="24"/>
          <w:szCs w:val="24"/>
        </w:rPr>
        <w:t>s</w:t>
      </w:r>
      <w:r w:rsidR="00861F1A" w:rsidRPr="005C732A">
        <w:rPr>
          <w:rFonts w:ascii="Gill Sans MT" w:hAnsi="Gill Sans MT" w:cs="Arial"/>
          <w:sz w:val="24"/>
          <w:szCs w:val="24"/>
        </w:rPr>
        <w:t xml:space="preserve"> some of the ways in which skills development and acc</w:t>
      </w:r>
      <w:r w:rsidR="00411D37" w:rsidRPr="005C732A">
        <w:rPr>
          <w:rFonts w:ascii="Gill Sans MT" w:hAnsi="Gill Sans MT" w:cs="Arial"/>
          <w:sz w:val="24"/>
          <w:szCs w:val="24"/>
        </w:rPr>
        <w:t>ess opportunities can be incorporated</w:t>
      </w:r>
      <w:r w:rsidR="009A5CA5" w:rsidRPr="005C732A">
        <w:rPr>
          <w:rFonts w:ascii="Gill Sans MT" w:hAnsi="Gill Sans MT" w:cs="Arial"/>
          <w:sz w:val="24"/>
          <w:szCs w:val="24"/>
        </w:rPr>
        <w:t xml:space="preserve"> into grant applications</w:t>
      </w:r>
      <w:r w:rsidR="007C53C7" w:rsidRPr="005C732A">
        <w:rPr>
          <w:rFonts w:ascii="Gill Sans MT" w:hAnsi="Gill Sans MT" w:cs="Arial"/>
          <w:sz w:val="24"/>
          <w:szCs w:val="24"/>
        </w:rPr>
        <w:t xml:space="preserve"> and building </w:t>
      </w:r>
      <w:proofErr w:type="gramStart"/>
      <w:r w:rsidR="007C53C7" w:rsidRPr="005C732A">
        <w:rPr>
          <w:rFonts w:ascii="Gill Sans MT" w:hAnsi="Gill Sans MT" w:cs="Arial"/>
          <w:sz w:val="24"/>
          <w:szCs w:val="24"/>
        </w:rPr>
        <w:t>contracts,</w:t>
      </w:r>
      <w:r w:rsidRPr="005C732A">
        <w:rPr>
          <w:rFonts w:ascii="Gill Sans MT" w:hAnsi="Gill Sans MT" w:cs="Arial"/>
          <w:sz w:val="24"/>
          <w:szCs w:val="24"/>
        </w:rPr>
        <w:t xml:space="preserve"> and</w:t>
      </w:r>
      <w:proofErr w:type="gramEnd"/>
      <w:r w:rsidR="00EB6C43" w:rsidRPr="005C732A">
        <w:rPr>
          <w:rFonts w:ascii="Gill Sans MT" w:hAnsi="Gill Sans MT" w:cs="Arial"/>
          <w:sz w:val="24"/>
          <w:szCs w:val="24"/>
        </w:rPr>
        <w:t xml:space="preserve"> pro</w:t>
      </w:r>
      <w:r w:rsidR="002C772D" w:rsidRPr="005C732A">
        <w:rPr>
          <w:rFonts w:ascii="Gill Sans MT" w:hAnsi="Gill Sans MT" w:cs="Arial"/>
          <w:sz w:val="24"/>
          <w:szCs w:val="24"/>
        </w:rPr>
        <w:t>vide</w:t>
      </w:r>
      <w:r w:rsidRPr="005C732A">
        <w:rPr>
          <w:rFonts w:ascii="Gill Sans MT" w:hAnsi="Gill Sans MT" w:cs="Arial"/>
          <w:sz w:val="24"/>
          <w:szCs w:val="24"/>
        </w:rPr>
        <w:t>s</w:t>
      </w:r>
      <w:r w:rsidR="002C772D" w:rsidRPr="005C732A">
        <w:rPr>
          <w:rFonts w:ascii="Gill Sans MT" w:hAnsi="Gill Sans MT" w:cs="Arial"/>
          <w:sz w:val="24"/>
          <w:szCs w:val="24"/>
        </w:rPr>
        <w:t xml:space="preserve"> </w:t>
      </w:r>
      <w:r w:rsidRPr="005C732A">
        <w:rPr>
          <w:rFonts w:ascii="Gill Sans MT" w:hAnsi="Gill Sans MT" w:cs="Arial"/>
          <w:sz w:val="24"/>
          <w:szCs w:val="24"/>
        </w:rPr>
        <w:t xml:space="preserve">some </w:t>
      </w:r>
      <w:r w:rsidR="002C772D" w:rsidRPr="005C732A">
        <w:rPr>
          <w:rFonts w:ascii="Gill Sans MT" w:hAnsi="Gill Sans MT" w:cs="Arial"/>
          <w:sz w:val="24"/>
          <w:szCs w:val="24"/>
        </w:rPr>
        <w:t>examples of good practice.</w:t>
      </w:r>
      <w:r w:rsidR="00EB6C43" w:rsidRPr="005C732A">
        <w:rPr>
          <w:rFonts w:ascii="Gill Sans MT" w:hAnsi="Gill Sans MT" w:cs="Arial"/>
          <w:sz w:val="24"/>
          <w:szCs w:val="24"/>
        </w:rPr>
        <w:t xml:space="preserve"> </w:t>
      </w:r>
      <w:r w:rsidR="002C772D" w:rsidRPr="005C732A">
        <w:rPr>
          <w:rFonts w:ascii="Gill Sans MT" w:hAnsi="Gill Sans MT" w:cs="Arial"/>
          <w:sz w:val="24"/>
          <w:szCs w:val="24"/>
        </w:rPr>
        <w:t>Larger projects will</w:t>
      </w:r>
      <w:r w:rsidR="00144D2E" w:rsidRPr="005C732A">
        <w:rPr>
          <w:rFonts w:ascii="Gill Sans MT" w:hAnsi="Gill Sans MT" w:cs="Arial"/>
          <w:sz w:val="24"/>
          <w:szCs w:val="24"/>
        </w:rPr>
        <w:t xml:space="preserve"> often offer more</w:t>
      </w:r>
      <w:r w:rsidR="002C772D" w:rsidRPr="005C732A">
        <w:rPr>
          <w:rFonts w:ascii="Gill Sans MT" w:hAnsi="Gill Sans MT" w:cs="Arial"/>
          <w:sz w:val="24"/>
          <w:szCs w:val="24"/>
        </w:rPr>
        <w:t xml:space="preserve"> opportunities, but even small projects will usually be able to deliver s</w:t>
      </w:r>
      <w:r w:rsidRPr="005C732A">
        <w:rPr>
          <w:rFonts w:ascii="Gill Sans MT" w:hAnsi="Gill Sans MT" w:cs="Arial"/>
          <w:sz w:val="24"/>
          <w:szCs w:val="24"/>
        </w:rPr>
        <w:t>ome</w:t>
      </w:r>
      <w:r w:rsidR="00B0699B">
        <w:rPr>
          <w:rFonts w:ascii="Gill Sans MT" w:hAnsi="Gill Sans MT" w:cs="Arial"/>
          <w:sz w:val="24"/>
          <w:szCs w:val="24"/>
        </w:rPr>
        <w:t xml:space="preserve"> skills</w:t>
      </w:r>
      <w:r w:rsidRPr="005C732A">
        <w:rPr>
          <w:rFonts w:ascii="Gill Sans MT" w:hAnsi="Gill Sans MT" w:cs="Arial"/>
          <w:sz w:val="24"/>
          <w:szCs w:val="24"/>
        </w:rPr>
        <w:t xml:space="preserve"> or access activity</w:t>
      </w:r>
      <w:r w:rsidR="002C772D" w:rsidRPr="005C732A">
        <w:rPr>
          <w:rFonts w:ascii="Gill Sans MT" w:hAnsi="Gill Sans MT" w:cs="Arial"/>
          <w:sz w:val="24"/>
          <w:szCs w:val="24"/>
        </w:rPr>
        <w:t>. T</w:t>
      </w:r>
      <w:r w:rsidRPr="005C732A">
        <w:rPr>
          <w:rFonts w:ascii="Gill Sans MT" w:hAnsi="Gill Sans MT" w:cs="Arial"/>
          <w:sz w:val="24"/>
          <w:szCs w:val="24"/>
        </w:rPr>
        <w:t>his guidance</w:t>
      </w:r>
      <w:r w:rsidR="002C772D" w:rsidRPr="005C732A">
        <w:rPr>
          <w:rFonts w:ascii="Gill Sans MT" w:hAnsi="Gill Sans MT" w:cs="Arial"/>
          <w:sz w:val="24"/>
          <w:szCs w:val="24"/>
        </w:rPr>
        <w:t xml:space="preserve"> provide</w:t>
      </w:r>
      <w:r w:rsidRPr="005C732A">
        <w:rPr>
          <w:rFonts w:ascii="Gill Sans MT" w:hAnsi="Gill Sans MT" w:cs="Arial"/>
          <w:sz w:val="24"/>
          <w:szCs w:val="24"/>
        </w:rPr>
        <w:t>s</w:t>
      </w:r>
      <w:r w:rsidR="002C772D" w:rsidRPr="005C732A">
        <w:rPr>
          <w:rFonts w:ascii="Gill Sans MT" w:hAnsi="Gill Sans MT" w:cs="Arial"/>
          <w:sz w:val="24"/>
          <w:szCs w:val="24"/>
        </w:rPr>
        <w:t xml:space="preserve"> a starting point for</w:t>
      </w:r>
      <w:r w:rsidR="00D85D5F" w:rsidRPr="005C732A">
        <w:rPr>
          <w:rFonts w:ascii="Gill Sans MT" w:hAnsi="Gill Sans MT" w:cs="Arial"/>
          <w:sz w:val="24"/>
          <w:szCs w:val="24"/>
        </w:rPr>
        <w:t xml:space="preserve"> you to consider</w:t>
      </w:r>
      <w:r w:rsidR="002C772D" w:rsidRPr="005C732A">
        <w:rPr>
          <w:rFonts w:ascii="Gill Sans MT" w:hAnsi="Gill Sans MT" w:cs="Arial"/>
          <w:sz w:val="24"/>
          <w:szCs w:val="24"/>
        </w:rPr>
        <w:t xml:space="preserve"> what specific opportunities may exist on your project.</w:t>
      </w:r>
      <w:r w:rsidR="00EB6C43" w:rsidRPr="005C732A">
        <w:rPr>
          <w:rFonts w:ascii="Gill Sans MT" w:hAnsi="Gill Sans MT" w:cs="Arial"/>
          <w:sz w:val="24"/>
          <w:szCs w:val="24"/>
        </w:rPr>
        <w:t xml:space="preserve">  </w:t>
      </w:r>
    </w:p>
    <w:p w14:paraId="3B165BC2" w14:textId="77777777" w:rsidR="00D50FC2" w:rsidRPr="005C732A" w:rsidRDefault="00D50FC2" w:rsidP="0027364B">
      <w:pPr>
        <w:spacing w:line="276" w:lineRule="auto"/>
        <w:rPr>
          <w:rFonts w:ascii="Gill Sans MT" w:hAnsi="Gill Sans MT" w:cs="Arial"/>
          <w:sz w:val="24"/>
          <w:szCs w:val="24"/>
        </w:rPr>
      </w:pPr>
    </w:p>
    <w:p w14:paraId="63CAF2D9" w14:textId="037571E6" w:rsidR="00995AB3" w:rsidRPr="005C732A" w:rsidRDefault="00DD558C" w:rsidP="0027364B">
      <w:pPr>
        <w:spacing w:line="276" w:lineRule="auto"/>
        <w:rPr>
          <w:rFonts w:ascii="Gill Sans MT" w:hAnsi="Gill Sans MT" w:cs="Arial"/>
          <w:sz w:val="24"/>
          <w:szCs w:val="24"/>
        </w:rPr>
      </w:pPr>
      <w:r w:rsidRPr="005C732A">
        <w:rPr>
          <w:rFonts w:ascii="Gill Sans MT" w:hAnsi="Gill Sans MT" w:cs="Arial"/>
          <w:sz w:val="24"/>
          <w:szCs w:val="24"/>
        </w:rPr>
        <w:t xml:space="preserve">Whilst </w:t>
      </w:r>
      <w:r w:rsidR="00DA57FD">
        <w:rPr>
          <w:rFonts w:ascii="Gill Sans MT" w:hAnsi="Gill Sans MT" w:cs="Arial"/>
          <w:sz w:val="24"/>
          <w:szCs w:val="24"/>
        </w:rPr>
        <w:t>Cadw grant</w:t>
      </w:r>
      <w:r w:rsidR="00AE67A2">
        <w:rPr>
          <w:rFonts w:ascii="Gill Sans MT" w:hAnsi="Gill Sans MT" w:cs="Arial"/>
          <w:sz w:val="24"/>
          <w:szCs w:val="24"/>
        </w:rPr>
        <w:t>s</w:t>
      </w:r>
      <w:r w:rsidR="005F165F" w:rsidRPr="005C732A">
        <w:rPr>
          <w:rFonts w:ascii="Gill Sans MT" w:hAnsi="Gill Sans MT" w:cs="Arial"/>
          <w:sz w:val="24"/>
          <w:szCs w:val="24"/>
        </w:rPr>
        <w:t xml:space="preserve"> </w:t>
      </w:r>
      <w:r w:rsidRPr="005C732A">
        <w:rPr>
          <w:rFonts w:ascii="Gill Sans MT" w:hAnsi="Gill Sans MT" w:cs="Arial"/>
          <w:sz w:val="24"/>
          <w:szCs w:val="24"/>
        </w:rPr>
        <w:t>do not offer additional funding to support these activities</w:t>
      </w:r>
      <w:r w:rsidR="00D85D5F" w:rsidRPr="005C732A">
        <w:rPr>
          <w:rFonts w:ascii="Gill Sans MT" w:hAnsi="Gill Sans MT" w:cs="Arial"/>
          <w:sz w:val="24"/>
          <w:szCs w:val="24"/>
        </w:rPr>
        <w:t>,</w:t>
      </w:r>
      <w:r w:rsidRPr="005C732A">
        <w:rPr>
          <w:rFonts w:ascii="Gill Sans MT" w:hAnsi="Gill Sans MT" w:cs="Arial"/>
          <w:sz w:val="24"/>
          <w:szCs w:val="24"/>
        </w:rPr>
        <w:t xml:space="preserve"> many of </w:t>
      </w:r>
      <w:r w:rsidRPr="005C732A">
        <w:rPr>
          <w:rFonts w:ascii="Gill Sans MT" w:eastAsia="Calibri" w:hAnsi="Gill Sans MT" w:cs="Arial"/>
          <w:sz w:val="24"/>
          <w:szCs w:val="24"/>
          <w:lang w:eastAsia="en-GB"/>
        </w:rPr>
        <w:t>the suggestions in section 3 can be implemented at little or no cost to the applicant.</w:t>
      </w:r>
    </w:p>
    <w:p w14:paraId="5E6F0178" w14:textId="77777777" w:rsidR="00C54903" w:rsidRDefault="00C54903" w:rsidP="00C54903">
      <w:pPr>
        <w:overflowPunct/>
        <w:autoSpaceDE/>
        <w:autoSpaceDN/>
        <w:adjustRightInd/>
        <w:spacing w:line="276" w:lineRule="auto"/>
        <w:rPr>
          <w:rFonts w:ascii="Gill Sans MT" w:hAnsi="Gill Sans MT" w:cs="Arial"/>
          <w:sz w:val="24"/>
          <w:szCs w:val="24"/>
        </w:rPr>
      </w:pPr>
    </w:p>
    <w:p w14:paraId="7518EED3" w14:textId="7FBF06A6" w:rsidR="00D50FC2" w:rsidRPr="0027364B" w:rsidRDefault="00C06343" w:rsidP="0027364B">
      <w:pPr>
        <w:overflowPunct/>
        <w:autoSpaceDE/>
        <w:autoSpaceDN/>
        <w:adjustRightInd/>
        <w:spacing w:line="276" w:lineRule="auto"/>
        <w:ind w:hanging="567"/>
        <w:rPr>
          <w:rFonts w:ascii="Gill Sans MT" w:hAnsi="Gill Sans MT" w:cs="Arial"/>
          <w:sz w:val="24"/>
          <w:szCs w:val="24"/>
        </w:rPr>
      </w:pPr>
      <w:r w:rsidRPr="0027364B">
        <w:rPr>
          <w:rFonts w:ascii="Gill Sans MT" w:hAnsi="Gill Sans MT" w:cs="Arial"/>
          <w:b/>
          <w:color w:val="4F81BD" w:themeColor="accent1"/>
          <w:sz w:val="32"/>
          <w:szCs w:val="32"/>
        </w:rPr>
        <w:t xml:space="preserve">2. </w:t>
      </w:r>
      <w:r w:rsidRPr="0027364B">
        <w:rPr>
          <w:rFonts w:ascii="Gill Sans MT" w:hAnsi="Gill Sans MT" w:cs="Arial"/>
          <w:b/>
          <w:color w:val="4F81BD" w:themeColor="accent1"/>
          <w:sz w:val="32"/>
          <w:szCs w:val="32"/>
        </w:rPr>
        <w:tab/>
        <w:t>Who needs skills development?</w:t>
      </w:r>
      <w:r w:rsidR="00EB6C43" w:rsidRPr="0027364B">
        <w:rPr>
          <w:rFonts w:ascii="Gill Sans MT" w:hAnsi="Gill Sans MT" w:cs="Arial"/>
          <w:b/>
          <w:color w:val="4F81BD" w:themeColor="accent1"/>
          <w:sz w:val="32"/>
          <w:szCs w:val="32"/>
        </w:rPr>
        <w:t xml:space="preserve"> </w:t>
      </w:r>
    </w:p>
    <w:p w14:paraId="588F0545" w14:textId="77777777" w:rsidR="00831B18" w:rsidRPr="005C732A" w:rsidRDefault="00746D50" w:rsidP="0027364B">
      <w:pPr>
        <w:spacing w:before="240" w:line="276" w:lineRule="auto"/>
        <w:rPr>
          <w:rFonts w:ascii="Gill Sans MT" w:hAnsi="Gill Sans MT" w:cs="Arial"/>
          <w:sz w:val="24"/>
          <w:szCs w:val="24"/>
        </w:rPr>
      </w:pPr>
      <w:r w:rsidRPr="005C732A">
        <w:rPr>
          <w:rFonts w:ascii="Gill Sans MT" w:hAnsi="Gill Sans MT" w:cs="Arial"/>
          <w:sz w:val="24"/>
          <w:szCs w:val="24"/>
        </w:rPr>
        <w:t>Older b</w:t>
      </w:r>
      <w:r w:rsidR="00EB6C43" w:rsidRPr="005C732A">
        <w:rPr>
          <w:rFonts w:ascii="Gill Sans MT" w:hAnsi="Gill Sans MT" w:cs="Arial"/>
          <w:sz w:val="24"/>
          <w:szCs w:val="24"/>
        </w:rPr>
        <w:t>uildings of tradition</w:t>
      </w:r>
      <w:r w:rsidRPr="005C732A">
        <w:rPr>
          <w:rFonts w:ascii="Gill Sans MT" w:hAnsi="Gill Sans MT" w:cs="Arial"/>
          <w:sz w:val="24"/>
          <w:szCs w:val="24"/>
        </w:rPr>
        <w:t>al construction account for about</w:t>
      </w:r>
      <w:r w:rsidR="00EB6C43" w:rsidRPr="005C732A">
        <w:rPr>
          <w:rFonts w:ascii="Gill Sans MT" w:hAnsi="Gill Sans MT" w:cs="Arial"/>
          <w:sz w:val="24"/>
          <w:szCs w:val="24"/>
        </w:rPr>
        <w:t xml:space="preserve"> a third of all buildings in Wales</w:t>
      </w:r>
      <w:r w:rsidR="006B04C8" w:rsidRPr="005C732A">
        <w:rPr>
          <w:rFonts w:ascii="Gill Sans MT" w:hAnsi="Gill Sans MT" w:cs="Arial"/>
          <w:sz w:val="24"/>
          <w:szCs w:val="24"/>
        </w:rPr>
        <w:t xml:space="preserve">. </w:t>
      </w:r>
      <w:r w:rsidR="006A78B2" w:rsidRPr="005C732A">
        <w:rPr>
          <w:rFonts w:ascii="Gill Sans MT" w:hAnsi="Gill Sans MT" w:cs="Arial"/>
          <w:sz w:val="24"/>
          <w:szCs w:val="24"/>
        </w:rPr>
        <w:t>P</w:t>
      </w:r>
      <w:r w:rsidR="00AA6C0A" w:rsidRPr="005C732A">
        <w:rPr>
          <w:rFonts w:ascii="Gill Sans MT" w:hAnsi="Gill Sans MT" w:cs="Arial"/>
          <w:sz w:val="24"/>
          <w:szCs w:val="24"/>
        </w:rPr>
        <w:t xml:space="preserve">oorly specified or badly executed work can be </w:t>
      </w:r>
      <w:r w:rsidR="00FE5EC3" w:rsidRPr="005C732A">
        <w:rPr>
          <w:rFonts w:ascii="Gill Sans MT" w:hAnsi="Gill Sans MT" w:cs="Arial"/>
          <w:sz w:val="24"/>
          <w:szCs w:val="24"/>
        </w:rPr>
        <w:t>damaging</w:t>
      </w:r>
      <w:r w:rsidR="004A4F91" w:rsidRPr="005C732A">
        <w:rPr>
          <w:rFonts w:ascii="Gill Sans MT" w:hAnsi="Gill Sans MT" w:cs="Arial"/>
          <w:sz w:val="24"/>
          <w:szCs w:val="24"/>
        </w:rPr>
        <w:t>,</w:t>
      </w:r>
      <w:r w:rsidR="00FE5EC3" w:rsidRPr="005C732A">
        <w:rPr>
          <w:rFonts w:ascii="Gill Sans MT" w:hAnsi="Gill Sans MT" w:cs="Arial"/>
          <w:sz w:val="24"/>
          <w:szCs w:val="24"/>
        </w:rPr>
        <w:t xml:space="preserve"> to both </w:t>
      </w:r>
      <w:r w:rsidR="00411D37" w:rsidRPr="005C732A">
        <w:rPr>
          <w:rFonts w:ascii="Gill Sans MT" w:hAnsi="Gill Sans MT" w:cs="Arial"/>
          <w:sz w:val="24"/>
          <w:szCs w:val="24"/>
        </w:rPr>
        <w:t>character and performance</w:t>
      </w:r>
      <w:r w:rsidR="006A78B2" w:rsidRPr="005C732A">
        <w:rPr>
          <w:rFonts w:ascii="Gill Sans MT" w:hAnsi="Gill Sans MT" w:cs="Arial"/>
          <w:sz w:val="24"/>
          <w:szCs w:val="24"/>
        </w:rPr>
        <w:t>,</w:t>
      </w:r>
      <w:r w:rsidRPr="005C732A">
        <w:rPr>
          <w:rFonts w:ascii="Gill Sans MT" w:hAnsi="Gill Sans MT" w:cs="Arial"/>
          <w:sz w:val="24"/>
          <w:szCs w:val="24"/>
        </w:rPr>
        <w:t xml:space="preserve"> and is</w:t>
      </w:r>
      <w:r w:rsidR="0032189F" w:rsidRPr="005C732A">
        <w:rPr>
          <w:rFonts w:ascii="Gill Sans MT" w:hAnsi="Gill Sans MT" w:cs="Arial"/>
          <w:sz w:val="24"/>
          <w:szCs w:val="24"/>
        </w:rPr>
        <w:t xml:space="preserve"> </w:t>
      </w:r>
      <w:r w:rsidR="00831B18" w:rsidRPr="005C732A">
        <w:rPr>
          <w:rFonts w:ascii="Gill Sans MT" w:hAnsi="Gill Sans MT" w:cs="Arial"/>
          <w:sz w:val="24"/>
          <w:szCs w:val="24"/>
        </w:rPr>
        <w:t>expensive to put right. To help avoid this, e</w:t>
      </w:r>
      <w:r w:rsidR="00AA6C0A" w:rsidRPr="005C732A">
        <w:rPr>
          <w:rFonts w:ascii="Gill Sans MT" w:hAnsi="Gill Sans MT" w:cs="Arial"/>
          <w:sz w:val="24"/>
          <w:szCs w:val="24"/>
        </w:rPr>
        <w:t>veryone involved in the care and manageme</w:t>
      </w:r>
      <w:r w:rsidR="004A4F91" w:rsidRPr="005C732A">
        <w:rPr>
          <w:rFonts w:ascii="Gill Sans MT" w:hAnsi="Gill Sans MT" w:cs="Arial"/>
          <w:sz w:val="24"/>
          <w:szCs w:val="24"/>
        </w:rPr>
        <w:t>nt of traditional buildings</w:t>
      </w:r>
      <w:r w:rsidR="00AA6C0A" w:rsidRPr="005C732A">
        <w:rPr>
          <w:rFonts w:ascii="Gill Sans MT" w:hAnsi="Gill Sans MT" w:cs="Arial"/>
          <w:sz w:val="24"/>
          <w:szCs w:val="24"/>
        </w:rPr>
        <w:t xml:space="preserve"> need</w:t>
      </w:r>
      <w:r w:rsidR="004A4F91" w:rsidRPr="005C732A">
        <w:rPr>
          <w:rFonts w:ascii="Gill Sans MT" w:hAnsi="Gill Sans MT" w:cs="Arial"/>
          <w:sz w:val="24"/>
          <w:szCs w:val="24"/>
        </w:rPr>
        <w:t>s</w:t>
      </w:r>
      <w:r w:rsidR="00AA6C0A" w:rsidRPr="005C732A">
        <w:rPr>
          <w:rFonts w:ascii="Gill Sans MT" w:hAnsi="Gill Sans MT" w:cs="Arial"/>
          <w:sz w:val="24"/>
          <w:szCs w:val="24"/>
        </w:rPr>
        <w:t xml:space="preserve"> </w:t>
      </w:r>
      <w:r w:rsidR="003E1754" w:rsidRPr="005C732A">
        <w:rPr>
          <w:rFonts w:ascii="Gill Sans MT" w:hAnsi="Gill Sans MT" w:cs="Arial"/>
          <w:sz w:val="24"/>
          <w:szCs w:val="24"/>
        </w:rPr>
        <w:t>a degree of sk</w:t>
      </w:r>
      <w:r w:rsidR="004A4F91" w:rsidRPr="005C732A">
        <w:rPr>
          <w:rFonts w:ascii="Gill Sans MT" w:hAnsi="Gill Sans MT" w:cs="Arial"/>
          <w:sz w:val="24"/>
          <w:szCs w:val="24"/>
        </w:rPr>
        <w:t>ill to be</w:t>
      </w:r>
      <w:r w:rsidR="00367AA5" w:rsidRPr="005C732A">
        <w:rPr>
          <w:rFonts w:ascii="Gill Sans MT" w:hAnsi="Gill Sans MT" w:cs="Arial"/>
          <w:sz w:val="24"/>
          <w:szCs w:val="24"/>
        </w:rPr>
        <w:t xml:space="preserve"> </w:t>
      </w:r>
      <w:r w:rsidR="004A4F91" w:rsidRPr="005C732A">
        <w:rPr>
          <w:rFonts w:ascii="Gill Sans MT" w:hAnsi="Gill Sans MT" w:cs="Arial"/>
          <w:sz w:val="24"/>
          <w:szCs w:val="24"/>
        </w:rPr>
        <w:t>effective</w:t>
      </w:r>
      <w:r w:rsidR="003E1754" w:rsidRPr="005C732A">
        <w:rPr>
          <w:rFonts w:ascii="Gill Sans MT" w:hAnsi="Gill Sans MT" w:cs="Arial"/>
          <w:sz w:val="24"/>
          <w:szCs w:val="24"/>
        </w:rPr>
        <w:t>. This includes</w:t>
      </w:r>
      <w:r w:rsidR="00831B18" w:rsidRPr="005C732A">
        <w:rPr>
          <w:rFonts w:ascii="Gill Sans MT" w:hAnsi="Gill Sans MT" w:cs="Arial"/>
          <w:sz w:val="24"/>
          <w:szCs w:val="24"/>
        </w:rPr>
        <w:t>:</w:t>
      </w:r>
    </w:p>
    <w:p w14:paraId="01CA0236" w14:textId="77777777" w:rsidR="004A4F91" w:rsidRPr="005C732A" w:rsidRDefault="004A4F91" w:rsidP="0027364B">
      <w:pPr>
        <w:spacing w:line="276" w:lineRule="auto"/>
        <w:rPr>
          <w:rFonts w:ascii="Gill Sans MT" w:hAnsi="Gill Sans MT" w:cs="Arial"/>
          <w:sz w:val="24"/>
          <w:szCs w:val="24"/>
        </w:rPr>
      </w:pPr>
    </w:p>
    <w:p w14:paraId="3DC37270" w14:textId="77777777" w:rsidR="00831B18" w:rsidRPr="005C732A" w:rsidRDefault="00A23FC1" w:rsidP="0027364B">
      <w:pPr>
        <w:pStyle w:val="ListParagraph"/>
        <w:numPr>
          <w:ilvl w:val="0"/>
          <w:numId w:val="10"/>
        </w:numPr>
        <w:spacing w:line="276" w:lineRule="auto"/>
        <w:rPr>
          <w:rFonts w:ascii="Gill Sans MT" w:hAnsi="Gill Sans MT" w:cs="Arial"/>
          <w:sz w:val="24"/>
          <w:szCs w:val="24"/>
        </w:rPr>
      </w:pPr>
      <w:r w:rsidRPr="005C732A">
        <w:rPr>
          <w:rFonts w:ascii="Gill Sans MT" w:hAnsi="Gill Sans MT" w:cs="Arial"/>
          <w:sz w:val="24"/>
          <w:szCs w:val="24"/>
        </w:rPr>
        <w:t>c</w:t>
      </w:r>
      <w:r w:rsidR="004A4F91" w:rsidRPr="005C732A">
        <w:rPr>
          <w:rFonts w:ascii="Gill Sans MT" w:hAnsi="Gill Sans MT" w:cs="Arial"/>
          <w:sz w:val="24"/>
          <w:szCs w:val="24"/>
        </w:rPr>
        <w:t>ontractors</w:t>
      </w:r>
      <w:r w:rsidRPr="005C732A">
        <w:rPr>
          <w:rFonts w:ascii="Gill Sans MT" w:hAnsi="Gill Sans MT" w:cs="Arial"/>
          <w:sz w:val="24"/>
          <w:szCs w:val="24"/>
        </w:rPr>
        <w:t xml:space="preserve"> and craftspeople</w:t>
      </w:r>
    </w:p>
    <w:p w14:paraId="0E09FB99" w14:textId="5AFD6E78" w:rsidR="00831B18" w:rsidRPr="005C732A" w:rsidRDefault="00EB6C43" w:rsidP="0027364B">
      <w:pPr>
        <w:pStyle w:val="ListParagraph"/>
        <w:numPr>
          <w:ilvl w:val="0"/>
          <w:numId w:val="10"/>
        </w:numPr>
        <w:spacing w:line="276" w:lineRule="auto"/>
        <w:rPr>
          <w:rFonts w:ascii="Gill Sans MT" w:hAnsi="Gill Sans MT" w:cs="Arial"/>
          <w:sz w:val="24"/>
          <w:szCs w:val="24"/>
        </w:rPr>
      </w:pPr>
      <w:r w:rsidRPr="005C732A">
        <w:rPr>
          <w:rFonts w:ascii="Gill Sans MT" w:hAnsi="Gill Sans MT" w:cs="Arial"/>
          <w:sz w:val="24"/>
          <w:szCs w:val="24"/>
        </w:rPr>
        <w:t>new or potential entrants into the traditional buil</w:t>
      </w:r>
      <w:r w:rsidR="00632284" w:rsidRPr="005C732A">
        <w:rPr>
          <w:rFonts w:ascii="Gill Sans MT" w:hAnsi="Gill Sans MT" w:cs="Arial"/>
          <w:sz w:val="24"/>
          <w:szCs w:val="24"/>
        </w:rPr>
        <w:t>d</w:t>
      </w:r>
      <w:r w:rsidRPr="005C732A">
        <w:rPr>
          <w:rFonts w:ascii="Gill Sans MT" w:hAnsi="Gill Sans MT" w:cs="Arial"/>
          <w:sz w:val="24"/>
          <w:szCs w:val="24"/>
        </w:rPr>
        <w:t xml:space="preserve">ing sector, such as apprentices and </w:t>
      </w:r>
      <w:r w:rsidR="008E5541">
        <w:rPr>
          <w:rFonts w:ascii="Gill Sans MT" w:hAnsi="Gill Sans MT" w:cs="Arial"/>
          <w:sz w:val="24"/>
          <w:szCs w:val="24"/>
        </w:rPr>
        <w:t>learners</w:t>
      </w:r>
      <w:r w:rsidRPr="005C732A">
        <w:rPr>
          <w:rFonts w:ascii="Gill Sans MT" w:hAnsi="Gill Sans MT" w:cs="Arial"/>
          <w:sz w:val="24"/>
          <w:szCs w:val="24"/>
        </w:rPr>
        <w:t xml:space="preserve"> on </w:t>
      </w:r>
      <w:r w:rsidR="008E5541">
        <w:rPr>
          <w:rFonts w:ascii="Gill Sans MT" w:hAnsi="Gill Sans MT" w:cs="Arial"/>
          <w:sz w:val="24"/>
          <w:szCs w:val="24"/>
        </w:rPr>
        <w:t xml:space="preserve">full-time </w:t>
      </w:r>
      <w:r w:rsidRPr="005C732A">
        <w:rPr>
          <w:rFonts w:ascii="Gill Sans MT" w:hAnsi="Gill Sans MT" w:cs="Arial"/>
          <w:sz w:val="24"/>
          <w:szCs w:val="24"/>
        </w:rPr>
        <w:t xml:space="preserve">construction </w:t>
      </w:r>
      <w:r w:rsidR="004A4F91" w:rsidRPr="005C732A">
        <w:rPr>
          <w:rFonts w:ascii="Gill Sans MT" w:hAnsi="Gill Sans MT" w:cs="Arial"/>
          <w:sz w:val="24"/>
          <w:szCs w:val="24"/>
        </w:rPr>
        <w:t>courses</w:t>
      </w:r>
    </w:p>
    <w:p w14:paraId="3005DCF2" w14:textId="77777777" w:rsidR="00831B18" w:rsidRPr="005C732A" w:rsidRDefault="00411C51" w:rsidP="0027364B">
      <w:pPr>
        <w:pStyle w:val="ListParagraph"/>
        <w:numPr>
          <w:ilvl w:val="0"/>
          <w:numId w:val="10"/>
        </w:numPr>
        <w:spacing w:line="276" w:lineRule="auto"/>
        <w:rPr>
          <w:rFonts w:ascii="Gill Sans MT" w:eastAsia="Calibri" w:hAnsi="Gill Sans MT" w:cs="Arial"/>
          <w:sz w:val="24"/>
          <w:szCs w:val="24"/>
          <w:lang w:eastAsia="en-GB"/>
        </w:rPr>
      </w:pPr>
      <w:r w:rsidRPr="005C732A">
        <w:rPr>
          <w:rFonts w:ascii="Gill Sans MT" w:hAnsi="Gill Sans MT" w:cs="Arial"/>
          <w:sz w:val="24"/>
          <w:szCs w:val="24"/>
        </w:rPr>
        <w:t xml:space="preserve">building </w:t>
      </w:r>
      <w:r w:rsidR="00EB6C43" w:rsidRPr="005C732A">
        <w:rPr>
          <w:rFonts w:ascii="Gill Sans MT" w:hAnsi="Gill Sans MT" w:cs="Arial"/>
          <w:sz w:val="24"/>
          <w:szCs w:val="24"/>
        </w:rPr>
        <w:t>professional</w:t>
      </w:r>
      <w:r w:rsidR="00580C08" w:rsidRPr="005C732A">
        <w:rPr>
          <w:rFonts w:ascii="Gill Sans MT" w:hAnsi="Gill Sans MT" w:cs="Arial"/>
          <w:sz w:val="24"/>
          <w:szCs w:val="24"/>
        </w:rPr>
        <w:t>s</w:t>
      </w:r>
      <w:r w:rsidRPr="005C732A">
        <w:rPr>
          <w:rFonts w:ascii="Gill Sans MT" w:hAnsi="Gill Sans MT" w:cs="Arial"/>
          <w:sz w:val="24"/>
          <w:szCs w:val="24"/>
        </w:rPr>
        <w:t xml:space="preserve"> and specifiers, including</w:t>
      </w:r>
      <w:r w:rsidR="004A4F91" w:rsidRPr="005C732A">
        <w:rPr>
          <w:rFonts w:ascii="Gill Sans MT" w:hAnsi="Gill Sans MT" w:cs="Arial"/>
          <w:sz w:val="24"/>
          <w:szCs w:val="24"/>
        </w:rPr>
        <w:t xml:space="preserve"> architects and surveyors</w:t>
      </w:r>
      <w:r w:rsidR="00EB6C43" w:rsidRPr="005C732A">
        <w:rPr>
          <w:rFonts w:ascii="Gill Sans MT" w:hAnsi="Gill Sans MT" w:cs="Arial"/>
          <w:sz w:val="24"/>
          <w:szCs w:val="24"/>
        </w:rPr>
        <w:t xml:space="preserve">  </w:t>
      </w:r>
    </w:p>
    <w:p w14:paraId="6BFA0AE0" w14:textId="4783CBE2" w:rsidR="006A78B2" w:rsidRPr="005C732A" w:rsidRDefault="004A4F91" w:rsidP="0027364B">
      <w:pPr>
        <w:pStyle w:val="ListParagraph"/>
        <w:numPr>
          <w:ilvl w:val="0"/>
          <w:numId w:val="10"/>
        </w:numPr>
        <w:spacing w:line="276" w:lineRule="auto"/>
        <w:rPr>
          <w:rFonts w:ascii="Gill Sans MT" w:hAnsi="Gill Sans MT" w:cs="Arial"/>
          <w:sz w:val="24"/>
          <w:szCs w:val="24"/>
        </w:rPr>
      </w:pPr>
      <w:r w:rsidRPr="005C732A">
        <w:rPr>
          <w:rFonts w:ascii="Gill Sans MT" w:hAnsi="Gill Sans MT" w:cs="Arial"/>
          <w:sz w:val="24"/>
          <w:szCs w:val="24"/>
        </w:rPr>
        <w:t>building owners, staff and volunteers who will be responsible for the on-going care of the building</w:t>
      </w:r>
      <w:r w:rsidR="008E5541">
        <w:rPr>
          <w:rFonts w:ascii="Gill Sans MT" w:hAnsi="Gill Sans MT" w:cs="Arial"/>
          <w:sz w:val="24"/>
          <w:szCs w:val="24"/>
        </w:rPr>
        <w:t>.</w:t>
      </w:r>
    </w:p>
    <w:p w14:paraId="728020D8" w14:textId="77777777" w:rsidR="00995AB3" w:rsidRPr="005C732A" w:rsidRDefault="00995AB3" w:rsidP="0027364B">
      <w:pPr>
        <w:spacing w:line="276" w:lineRule="auto"/>
        <w:rPr>
          <w:rFonts w:ascii="Gill Sans MT" w:hAnsi="Gill Sans MT"/>
        </w:rPr>
      </w:pPr>
    </w:p>
    <w:p w14:paraId="6D9ECCBF" w14:textId="77777777" w:rsidR="00951670" w:rsidRDefault="00951670" w:rsidP="0027364B">
      <w:pPr>
        <w:shd w:val="clear" w:color="auto" w:fill="DBE5F1" w:themeFill="accent1" w:themeFillTint="33"/>
        <w:spacing w:line="276" w:lineRule="auto"/>
        <w:rPr>
          <w:rFonts w:ascii="Gill Sans MT" w:hAnsi="Gill Sans MT" w:cs="Arial"/>
          <w:b/>
          <w:sz w:val="24"/>
          <w:szCs w:val="24"/>
        </w:rPr>
      </w:pPr>
    </w:p>
    <w:p w14:paraId="3878E6D8" w14:textId="73C5280F" w:rsidR="006B5F2B" w:rsidRPr="0027364B" w:rsidRDefault="00EB6C43" w:rsidP="0027364B">
      <w:pPr>
        <w:shd w:val="clear" w:color="auto" w:fill="DBE5F1" w:themeFill="accent1" w:themeFillTint="33"/>
        <w:spacing w:line="276" w:lineRule="auto"/>
        <w:rPr>
          <w:rFonts w:ascii="Gill Sans MT" w:hAnsi="Gill Sans MT" w:cs="Arial"/>
          <w:b/>
          <w:sz w:val="24"/>
          <w:szCs w:val="24"/>
        </w:rPr>
      </w:pPr>
      <w:r w:rsidRPr="0027364B">
        <w:rPr>
          <w:rFonts w:ascii="Gill Sans MT" w:hAnsi="Gill Sans MT" w:cs="Arial"/>
          <w:b/>
          <w:sz w:val="24"/>
          <w:szCs w:val="24"/>
        </w:rPr>
        <w:t>Case st</w:t>
      </w:r>
      <w:r w:rsidR="008C2F35" w:rsidRPr="0027364B">
        <w:rPr>
          <w:rFonts w:ascii="Gill Sans MT" w:hAnsi="Gill Sans MT" w:cs="Arial"/>
          <w:b/>
          <w:sz w:val="24"/>
          <w:szCs w:val="24"/>
        </w:rPr>
        <w:t xml:space="preserve">udy – </w:t>
      </w:r>
      <w:proofErr w:type="spellStart"/>
      <w:r w:rsidR="008C2F35" w:rsidRPr="0027364B">
        <w:rPr>
          <w:rFonts w:ascii="Gill Sans MT" w:hAnsi="Gill Sans MT" w:cs="Arial"/>
          <w:b/>
          <w:sz w:val="24"/>
          <w:szCs w:val="24"/>
        </w:rPr>
        <w:t>Penmaen</w:t>
      </w:r>
      <w:proofErr w:type="spellEnd"/>
      <w:r w:rsidR="008C2F35" w:rsidRPr="0027364B">
        <w:rPr>
          <w:rFonts w:ascii="Gill Sans MT" w:hAnsi="Gill Sans MT" w:cs="Arial"/>
          <w:b/>
          <w:sz w:val="24"/>
          <w:szCs w:val="24"/>
        </w:rPr>
        <w:t xml:space="preserve"> Cottage, Dolgellau</w:t>
      </w:r>
    </w:p>
    <w:p w14:paraId="113CC75C" w14:textId="77777777" w:rsidR="006B5F2B" w:rsidRPr="0027364B" w:rsidRDefault="00FE7410" w:rsidP="0027364B">
      <w:pPr>
        <w:shd w:val="clear" w:color="auto" w:fill="DBE5F1" w:themeFill="accent1" w:themeFillTint="33"/>
        <w:spacing w:line="276" w:lineRule="auto"/>
        <w:rPr>
          <w:rFonts w:ascii="Gill Sans MT" w:hAnsi="Gill Sans MT" w:cs="Arial"/>
          <w:sz w:val="24"/>
          <w:szCs w:val="24"/>
        </w:rPr>
      </w:pPr>
      <w:proofErr w:type="spellStart"/>
      <w:r w:rsidRPr="0027364B">
        <w:rPr>
          <w:rFonts w:ascii="Gill Sans MT" w:hAnsi="Gill Sans MT" w:cs="Arial"/>
          <w:sz w:val="24"/>
          <w:szCs w:val="24"/>
        </w:rPr>
        <w:t>Penmaen</w:t>
      </w:r>
      <w:proofErr w:type="spellEnd"/>
      <w:r w:rsidRPr="0027364B">
        <w:rPr>
          <w:rFonts w:ascii="Gill Sans MT" w:hAnsi="Gill Sans MT" w:cs="Arial"/>
          <w:sz w:val="24"/>
          <w:szCs w:val="24"/>
        </w:rPr>
        <w:t xml:space="preserve"> Cottage</w:t>
      </w:r>
      <w:r w:rsidR="00E521FF" w:rsidRPr="0027364B">
        <w:rPr>
          <w:rFonts w:ascii="Gill Sans MT" w:hAnsi="Gill Sans MT" w:cs="Arial"/>
          <w:sz w:val="24"/>
          <w:szCs w:val="24"/>
        </w:rPr>
        <w:t xml:space="preserve"> has </w:t>
      </w:r>
      <w:r w:rsidR="00FE1B58" w:rsidRPr="0027364B">
        <w:rPr>
          <w:rFonts w:ascii="Gill Sans MT" w:hAnsi="Gill Sans MT" w:cs="Arial"/>
          <w:sz w:val="24"/>
          <w:szCs w:val="24"/>
        </w:rPr>
        <w:t>a slate roof</w:t>
      </w:r>
      <w:r w:rsidR="00AA0D25" w:rsidRPr="0027364B">
        <w:rPr>
          <w:rFonts w:ascii="Gill Sans MT" w:hAnsi="Gill Sans MT" w:cs="Arial"/>
          <w:sz w:val="24"/>
          <w:szCs w:val="24"/>
        </w:rPr>
        <w:t>, which is</w:t>
      </w:r>
      <w:r w:rsidR="00FE1B58" w:rsidRPr="0027364B">
        <w:rPr>
          <w:rFonts w:ascii="Gill Sans MT" w:hAnsi="Gill Sans MT" w:cs="Arial"/>
          <w:sz w:val="24"/>
          <w:szCs w:val="24"/>
        </w:rPr>
        <w:t xml:space="preserve"> laid in diminishing courses with </w:t>
      </w:r>
      <w:r w:rsidR="00E521FF" w:rsidRPr="0027364B">
        <w:rPr>
          <w:rFonts w:ascii="Gill Sans MT" w:hAnsi="Gill Sans MT" w:cs="Arial"/>
          <w:sz w:val="24"/>
          <w:szCs w:val="24"/>
        </w:rPr>
        <w:t xml:space="preserve">some </w:t>
      </w:r>
      <w:r w:rsidR="00FE1B58" w:rsidRPr="0027364B">
        <w:rPr>
          <w:rFonts w:ascii="Gill Sans MT" w:hAnsi="Gill Sans MT" w:cs="Arial"/>
          <w:sz w:val="24"/>
          <w:szCs w:val="24"/>
        </w:rPr>
        <w:t>interesting</w:t>
      </w:r>
      <w:r w:rsidR="00AA0D25" w:rsidRPr="0027364B">
        <w:rPr>
          <w:rFonts w:ascii="Gill Sans MT" w:hAnsi="Gill Sans MT" w:cs="Arial"/>
          <w:sz w:val="24"/>
          <w:szCs w:val="24"/>
        </w:rPr>
        <w:t xml:space="preserve"> </w:t>
      </w:r>
      <w:r w:rsidR="0082480F" w:rsidRPr="0027364B">
        <w:rPr>
          <w:rFonts w:ascii="Gill Sans MT" w:hAnsi="Gill Sans MT" w:cs="Arial"/>
          <w:sz w:val="24"/>
          <w:szCs w:val="24"/>
        </w:rPr>
        <w:t xml:space="preserve">construction techniques and </w:t>
      </w:r>
      <w:r w:rsidR="00AA0D25" w:rsidRPr="0027364B">
        <w:rPr>
          <w:rFonts w:ascii="Gill Sans MT" w:hAnsi="Gill Sans MT" w:cs="Arial"/>
          <w:sz w:val="24"/>
          <w:szCs w:val="24"/>
        </w:rPr>
        <w:t>details</w:t>
      </w:r>
      <w:r w:rsidR="00FE1B58" w:rsidRPr="0027364B">
        <w:rPr>
          <w:rFonts w:ascii="Gill Sans MT" w:hAnsi="Gill Sans MT" w:cs="Arial"/>
          <w:sz w:val="24"/>
          <w:szCs w:val="24"/>
        </w:rPr>
        <w:t>. A</w:t>
      </w:r>
      <w:r w:rsidR="00F25FB7" w:rsidRPr="0027364B">
        <w:rPr>
          <w:rFonts w:ascii="Gill Sans MT" w:hAnsi="Gill Sans MT" w:cs="Arial"/>
          <w:sz w:val="24"/>
          <w:szCs w:val="24"/>
        </w:rPr>
        <w:t>lthoug</w:t>
      </w:r>
      <w:r w:rsidR="006B5F2B" w:rsidRPr="0027364B">
        <w:rPr>
          <w:rFonts w:ascii="Gill Sans MT" w:hAnsi="Gill Sans MT" w:cs="Arial"/>
          <w:sz w:val="24"/>
          <w:szCs w:val="24"/>
        </w:rPr>
        <w:t>h once common in n</w:t>
      </w:r>
      <w:r w:rsidR="00FE1B58" w:rsidRPr="0027364B">
        <w:rPr>
          <w:rFonts w:ascii="Gill Sans MT" w:hAnsi="Gill Sans MT" w:cs="Arial"/>
          <w:sz w:val="24"/>
          <w:szCs w:val="24"/>
        </w:rPr>
        <w:t>orth Wales</w:t>
      </w:r>
      <w:r w:rsidR="002A1A97" w:rsidRPr="0027364B">
        <w:rPr>
          <w:rFonts w:ascii="Gill Sans MT" w:hAnsi="Gill Sans MT" w:cs="Arial"/>
          <w:sz w:val="24"/>
          <w:szCs w:val="24"/>
        </w:rPr>
        <w:t>,</w:t>
      </w:r>
      <w:r w:rsidR="00FE1B58" w:rsidRPr="0027364B">
        <w:rPr>
          <w:rFonts w:ascii="Gill Sans MT" w:hAnsi="Gill Sans MT" w:cs="Arial"/>
          <w:sz w:val="24"/>
          <w:szCs w:val="24"/>
        </w:rPr>
        <w:t xml:space="preserve"> these </w:t>
      </w:r>
      <w:r w:rsidR="0082480F" w:rsidRPr="0027364B">
        <w:rPr>
          <w:rFonts w:ascii="Gill Sans MT" w:hAnsi="Gill Sans MT" w:cs="Arial"/>
          <w:sz w:val="24"/>
          <w:szCs w:val="24"/>
        </w:rPr>
        <w:lastRenderedPageBreak/>
        <w:t xml:space="preserve">techniques and </w:t>
      </w:r>
      <w:r w:rsidR="00FE1B58" w:rsidRPr="0027364B">
        <w:rPr>
          <w:rFonts w:ascii="Gill Sans MT" w:hAnsi="Gill Sans MT" w:cs="Arial"/>
          <w:sz w:val="24"/>
          <w:szCs w:val="24"/>
        </w:rPr>
        <w:t>details are</w:t>
      </w:r>
      <w:r w:rsidR="00AA0D25" w:rsidRPr="0027364B">
        <w:rPr>
          <w:rFonts w:ascii="Gill Sans MT" w:hAnsi="Gill Sans MT" w:cs="Arial"/>
          <w:sz w:val="24"/>
          <w:szCs w:val="24"/>
        </w:rPr>
        <w:t xml:space="preserve"> poorly understood and are </w:t>
      </w:r>
      <w:r w:rsidR="00F25FB7" w:rsidRPr="0027364B">
        <w:rPr>
          <w:rFonts w:ascii="Gill Sans MT" w:hAnsi="Gill Sans MT" w:cs="Arial"/>
          <w:sz w:val="24"/>
          <w:szCs w:val="24"/>
        </w:rPr>
        <w:t>now increasingly rare.</w:t>
      </w:r>
      <w:r w:rsidR="008C2F35" w:rsidRPr="0027364B">
        <w:rPr>
          <w:rFonts w:ascii="Gill Sans MT" w:hAnsi="Gill Sans MT" w:cs="Arial"/>
          <w:sz w:val="24"/>
          <w:szCs w:val="24"/>
        </w:rPr>
        <w:t xml:space="preserve"> </w:t>
      </w:r>
      <w:r w:rsidR="00AA0D25" w:rsidRPr="0027364B">
        <w:rPr>
          <w:rFonts w:ascii="Gill Sans MT" w:hAnsi="Gill Sans MT" w:cs="Arial"/>
          <w:sz w:val="24"/>
          <w:szCs w:val="24"/>
        </w:rPr>
        <w:t>The cottage</w:t>
      </w:r>
      <w:r w:rsidR="00F25FB7" w:rsidRPr="0027364B">
        <w:rPr>
          <w:rFonts w:ascii="Gill Sans MT" w:hAnsi="Gill Sans MT" w:cs="Arial"/>
          <w:sz w:val="24"/>
          <w:szCs w:val="24"/>
        </w:rPr>
        <w:t xml:space="preserve"> had been vacant for man</w:t>
      </w:r>
      <w:r w:rsidR="001834EF" w:rsidRPr="0027364B">
        <w:rPr>
          <w:rFonts w:ascii="Gill Sans MT" w:hAnsi="Gill Sans MT" w:cs="Arial"/>
          <w:sz w:val="24"/>
          <w:szCs w:val="24"/>
        </w:rPr>
        <w:t>y years and the roof was leaking</w:t>
      </w:r>
      <w:r w:rsidR="00841C51" w:rsidRPr="0027364B">
        <w:rPr>
          <w:rFonts w:ascii="Gill Sans MT" w:hAnsi="Gill Sans MT" w:cs="Arial"/>
          <w:sz w:val="24"/>
          <w:szCs w:val="24"/>
        </w:rPr>
        <w:t xml:space="preserve"> and in desperate nee</w:t>
      </w:r>
      <w:r w:rsidR="00273799" w:rsidRPr="0027364B">
        <w:rPr>
          <w:rFonts w:ascii="Gill Sans MT" w:hAnsi="Gill Sans MT" w:cs="Arial"/>
          <w:sz w:val="24"/>
          <w:szCs w:val="24"/>
        </w:rPr>
        <w:t>d of repair. This created</w:t>
      </w:r>
      <w:r w:rsidR="001834EF" w:rsidRPr="0027364B">
        <w:rPr>
          <w:rFonts w:ascii="Gill Sans MT" w:hAnsi="Gill Sans MT" w:cs="Arial"/>
          <w:sz w:val="24"/>
          <w:szCs w:val="24"/>
        </w:rPr>
        <w:t xml:space="preserve"> an opportunity to use the Cadw grant</w:t>
      </w:r>
      <w:r w:rsidR="00200164" w:rsidRPr="0027364B">
        <w:rPr>
          <w:rFonts w:ascii="Gill Sans MT" w:hAnsi="Gill Sans MT" w:cs="Arial"/>
          <w:sz w:val="24"/>
          <w:szCs w:val="24"/>
        </w:rPr>
        <w:t>-</w:t>
      </w:r>
      <w:r w:rsidR="001834EF" w:rsidRPr="0027364B">
        <w:rPr>
          <w:rFonts w:ascii="Gill Sans MT" w:hAnsi="Gill Sans MT" w:cs="Arial"/>
          <w:sz w:val="24"/>
          <w:szCs w:val="24"/>
        </w:rPr>
        <w:t>aided project to teach others how to recognise and replicate the original roofing techniques</w:t>
      </w:r>
      <w:r w:rsidR="00F25FB7" w:rsidRPr="0027364B">
        <w:rPr>
          <w:rFonts w:ascii="Gill Sans MT" w:hAnsi="Gill Sans MT" w:cs="Arial"/>
          <w:sz w:val="24"/>
          <w:szCs w:val="24"/>
        </w:rPr>
        <w:t xml:space="preserve">. </w:t>
      </w:r>
    </w:p>
    <w:p w14:paraId="63B8D48F" w14:textId="77777777" w:rsidR="006B5F2B" w:rsidRPr="0027364B" w:rsidRDefault="006B5F2B" w:rsidP="0027364B">
      <w:pPr>
        <w:shd w:val="clear" w:color="auto" w:fill="DBE5F1" w:themeFill="accent1" w:themeFillTint="33"/>
        <w:spacing w:line="276" w:lineRule="auto"/>
        <w:rPr>
          <w:rFonts w:ascii="Gill Sans MT" w:hAnsi="Gill Sans MT" w:cs="Arial"/>
          <w:sz w:val="24"/>
          <w:szCs w:val="24"/>
        </w:rPr>
      </w:pPr>
    </w:p>
    <w:p w14:paraId="7C9435FA" w14:textId="4B9F29B8" w:rsidR="00605441" w:rsidRPr="005C732A" w:rsidRDefault="00841C51" w:rsidP="0027364B">
      <w:pPr>
        <w:shd w:val="clear" w:color="auto" w:fill="DBE5F1" w:themeFill="accent1" w:themeFillTint="33"/>
        <w:spacing w:line="276" w:lineRule="auto"/>
        <w:rPr>
          <w:rFonts w:ascii="Gill Sans MT" w:hAnsi="Gill Sans MT" w:cs="Arial"/>
          <w:color w:val="C0504D"/>
          <w:sz w:val="24"/>
          <w:szCs w:val="24"/>
        </w:rPr>
      </w:pPr>
      <w:r w:rsidRPr="0027364B">
        <w:rPr>
          <w:rFonts w:ascii="Gill Sans MT" w:hAnsi="Gill Sans MT" w:cs="Arial"/>
          <w:sz w:val="24"/>
          <w:szCs w:val="24"/>
        </w:rPr>
        <w:t>With funding from the</w:t>
      </w:r>
      <w:r w:rsidR="00F25FB7" w:rsidRPr="0027364B">
        <w:rPr>
          <w:rFonts w:ascii="Gill Sans MT" w:hAnsi="Gill Sans MT" w:cs="Arial"/>
          <w:sz w:val="24"/>
          <w:szCs w:val="24"/>
        </w:rPr>
        <w:t xml:space="preserve"> </w:t>
      </w:r>
      <w:r w:rsidR="00EB6C43" w:rsidRPr="0027364B">
        <w:rPr>
          <w:rFonts w:ascii="Gill Sans MT" w:hAnsi="Gill Sans MT" w:cs="Arial"/>
          <w:sz w:val="24"/>
          <w:szCs w:val="24"/>
        </w:rPr>
        <w:t>Dolgellau T</w:t>
      </w:r>
      <w:r w:rsidR="00F25FB7" w:rsidRPr="0027364B">
        <w:rPr>
          <w:rFonts w:ascii="Gill Sans MT" w:hAnsi="Gill Sans MT" w:cs="Arial"/>
          <w:sz w:val="24"/>
          <w:szCs w:val="24"/>
        </w:rPr>
        <w:t xml:space="preserve">ownscape </w:t>
      </w:r>
      <w:r w:rsidR="00EB6C43" w:rsidRPr="0027364B">
        <w:rPr>
          <w:rFonts w:ascii="Gill Sans MT" w:hAnsi="Gill Sans MT" w:cs="Arial"/>
          <w:sz w:val="24"/>
          <w:szCs w:val="24"/>
        </w:rPr>
        <w:t>H</w:t>
      </w:r>
      <w:r w:rsidR="00F25FB7" w:rsidRPr="0027364B">
        <w:rPr>
          <w:rFonts w:ascii="Gill Sans MT" w:hAnsi="Gill Sans MT" w:cs="Arial"/>
          <w:sz w:val="24"/>
          <w:szCs w:val="24"/>
        </w:rPr>
        <w:t xml:space="preserve">eritage </w:t>
      </w:r>
      <w:r w:rsidR="00EB6C43" w:rsidRPr="0027364B">
        <w:rPr>
          <w:rFonts w:ascii="Gill Sans MT" w:hAnsi="Gill Sans MT" w:cs="Arial"/>
          <w:sz w:val="24"/>
          <w:szCs w:val="24"/>
        </w:rPr>
        <w:t>I</w:t>
      </w:r>
      <w:r w:rsidR="00F25FB7" w:rsidRPr="0027364B">
        <w:rPr>
          <w:rFonts w:ascii="Gill Sans MT" w:hAnsi="Gill Sans MT" w:cs="Arial"/>
          <w:sz w:val="24"/>
          <w:szCs w:val="24"/>
        </w:rPr>
        <w:t>ni</w:t>
      </w:r>
      <w:r w:rsidR="001834EF" w:rsidRPr="0027364B">
        <w:rPr>
          <w:rFonts w:ascii="Gill Sans MT" w:hAnsi="Gill Sans MT" w:cs="Arial"/>
          <w:sz w:val="24"/>
          <w:szCs w:val="24"/>
        </w:rPr>
        <w:t>ti</w:t>
      </w:r>
      <w:r w:rsidR="00F25FB7" w:rsidRPr="0027364B">
        <w:rPr>
          <w:rFonts w:ascii="Gill Sans MT" w:hAnsi="Gill Sans MT" w:cs="Arial"/>
          <w:sz w:val="24"/>
          <w:szCs w:val="24"/>
        </w:rPr>
        <w:t>ative</w:t>
      </w:r>
      <w:r w:rsidR="00AD73B2" w:rsidRPr="0027364B">
        <w:rPr>
          <w:rFonts w:ascii="Gill Sans MT" w:hAnsi="Gill Sans MT" w:cs="Arial"/>
          <w:sz w:val="24"/>
          <w:szCs w:val="24"/>
        </w:rPr>
        <w:t xml:space="preserve"> and</w:t>
      </w:r>
      <w:r w:rsidR="00DC417F" w:rsidRPr="0027364B">
        <w:rPr>
          <w:rFonts w:ascii="Gill Sans MT" w:hAnsi="Gill Sans MT" w:cs="Arial"/>
          <w:sz w:val="24"/>
          <w:szCs w:val="24"/>
        </w:rPr>
        <w:t xml:space="preserve"> Snowdonia National Park Authority</w:t>
      </w:r>
      <w:r w:rsidR="00F25FB7" w:rsidRPr="0027364B">
        <w:rPr>
          <w:rFonts w:ascii="Gill Sans MT" w:hAnsi="Gill Sans MT" w:cs="Arial"/>
          <w:sz w:val="24"/>
          <w:szCs w:val="24"/>
        </w:rPr>
        <w:t xml:space="preserve">, </w:t>
      </w:r>
      <w:r w:rsidR="001834EF" w:rsidRPr="0027364B">
        <w:rPr>
          <w:rFonts w:ascii="Gill Sans MT" w:hAnsi="Gill Sans MT" w:cs="Arial"/>
          <w:sz w:val="24"/>
          <w:szCs w:val="24"/>
        </w:rPr>
        <w:t>the building</w:t>
      </w:r>
      <w:r w:rsidR="00F25FB7" w:rsidRPr="0027364B">
        <w:rPr>
          <w:rFonts w:ascii="Gill Sans MT" w:hAnsi="Gill Sans MT" w:cs="Arial"/>
          <w:sz w:val="24"/>
          <w:szCs w:val="24"/>
        </w:rPr>
        <w:t xml:space="preserve"> </w:t>
      </w:r>
      <w:r w:rsidR="00957616" w:rsidRPr="0027364B">
        <w:rPr>
          <w:rFonts w:ascii="Gill Sans MT" w:hAnsi="Gill Sans MT" w:cs="Arial"/>
          <w:sz w:val="24"/>
          <w:szCs w:val="24"/>
        </w:rPr>
        <w:t>was used as the venue for</w:t>
      </w:r>
      <w:r w:rsidR="001834EF" w:rsidRPr="0027364B">
        <w:rPr>
          <w:rFonts w:ascii="Gill Sans MT" w:hAnsi="Gill Sans MT" w:cs="Arial"/>
          <w:sz w:val="24"/>
          <w:szCs w:val="24"/>
        </w:rPr>
        <w:t xml:space="preserve"> a </w:t>
      </w:r>
      <w:r w:rsidRPr="0027364B">
        <w:rPr>
          <w:rFonts w:ascii="Gill Sans MT" w:hAnsi="Gill Sans MT" w:cs="Arial"/>
          <w:sz w:val="24"/>
          <w:szCs w:val="24"/>
        </w:rPr>
        <w:t xml:space="preserve">free </w:t>
      </w:r>
      <w:r w:rsidR="001834EF" w:rsidRPr="0027364B">
        <w:rPr>
          <w:rFonts w:ascii="Gill Sans MT" w:hAnsi="Gill Sans MT" w:cs="Arial"/>
          <w:sz w:val="24"/>
          <w:szCs w:val="24"/>
        </w:rPr>
        <w:t>10</w:t>
      </w:r>
      <w:r w:rsidR="00200164" w:rsidRPr="0027364B">
        <w:rPr>
          <w:rFonts w:ascii="Gill Sans MT" w:hAnsi="Gill Sans MT" w:cs="Arial"/>
          <w:sz w:val="24"/>
          <w:szCs w:val="24"/>
        </w:rPr>
        <w:t>-</w:t>
      </w:r>
      <w:r w:rsidR="001834EF" w:rsidRPr="0027364B">
        <w:rPr>
          <w:rFonts w:ascii="Gill Sans MT" w:hAnsi="Gill Sans MT" w:cs="Arial"/>
          <w:sz w:val="24"/>
          <w:szCs w:val="24"/>
        </w:rPr>
        <w:t xml:space="preserve">day </w:t>
      </w:r>
      <w:r w:rsidR="00957616" w:rsidRPr="0027364B">
        <w:rPr>
          <w:rFonts w:ascii="Gill Sans MT" w:hAnsi="Gill Sans MT" w:cs="Arial"/>
          <w:sz w:val="24"/>
          <w:szCs w:val="24"/>
        </w:rPr>
        <w:t xml:space="preserve">hands-on </w:t>
      </w:r>
      <w:r w:rsidR="00F25FB7" w:rsidRPr="0027364B">
        <w:rPr>
          <w:rFonts w:ascii="Gill Sans MT" w:hAnsi="Gill Sans MT" w:cs="Arial"/>
          <w:sz w:val="24"/>
          <w:szCs w:val="24"/>
        </w:rPr>
        <w:t xml:space="preserve">course for </w:t>
      </w:r>
      <w:r w:rsidR="001834EF" w:rsidRPr="0027364B">
        <w:rPr>
          <w:rFonts w:ascii="Gill Sans MT" w:hAnsi="Gill Sans MT" w:cs="Arial"/>
          <w:sz w:val="24"/>
          <w:szCs w:val="24"/>
        </w:rPr>
        <w:t xml:space="preserve">local </w:t>
      </w:r>
      <w:r w:rsidR="00F25FB7" w:rsidRPr="0027364B">
        <w:rPr>
          <w:rFonts w:ascii="Gill Sans MT" w:hAnsi="Gill Sans MT" w:cs="Arial"/>
          <w:sz w:val="24"/>
          <w:szCs w:val="24"/>
        </w:rPr>
        <w:t xml:space="preserve">roofing contractors, building surveyors and architects. </w:t>
      </w:r>
      <w:r w:rsidR="00AA0D25" w:rsidRPr="0027364B">
        <w:rPr>
          <w:rFonts w:ascii="Gill Sans MT" w:hAnsi="Gill Sans MT" w:cs="Arial"/>
          <w:sz w:val="24"/>
          <w:szCs w:val="24"/>
        </w:rPr>
        <w:t xml:space="preserve">The course was run by </w:t>
      </w:r>
      <w:r w:rsidR="00F25FB7" w:rsidRPr="0027364B">
        <w:rPr>
          <w:rFonts w:ascii="Gill Sans MT" w:hAnsi="Gill Sans MT" w:cs="Arial"/>
          <w:sz w:val="24"/>
          <w:szCs w:val="24"/>
        </w:rPr>
        <w:t xml:space="preserve">Richard Jordon of the National Federation of Roofing Contractors and Terry Hughes of the </w:t>
      </w:r>
      <w:r w:rsidR="001834EF" w:rsidRPr="0027364B">
        <w:rPr>
          <w:rFonts w:ascii="Gill Sans MT" w:hAnsi="Gill Sans MT" w:cs="Arial"/>
          <w:sz w:val="24"/>
          <w:szCs w:val="24"/>
        </w:rPr>
        <w:t>Stone</w:t>
      </w:r>
      <w:r w:rsidR="007F68B7" w:rsidRPr="0027364B">
        <w:rPr>
          <w:rFonts w:ascii="Gill Sans MT" w:hAnsi="Gill Sans MT" w:cs="Arial"/>
          <w:sz w:val="24"/>
          <w:szCs w:val="24"/>
        </w:rPr>
        <w:t xml:space="preserve"> Roofing Association</w:t>
      </w:r>
      <w:r w:rsidR="00FE7410" w:rsidRPr="0027364B">
        <w:rPr>
          <w:rFonts w:ascii="Gill Sans MT" w:hAnsi="Gill Sans MT" w:cs="Arial"/>
          <w:sz w:val="24"/>
          <w:szCs w:val="24"/>
        </w:rPr>
        <w:t>. The event was</w:t>
      </w:r>
      <w:r w:rsidRPr="0027364B">
        <w:rPr>
          <w:rFonts w:ascii="Gill Sans MT" w:hAnsi="Gill Sans MT" w:cs="Arial"/>
          <w:sz w:val="24"/>
          <w:szCs w:val="24"/>
        </w:rPr>
        <w:t xml:space="preserve"> also filmed</w:t>
      </w:r>
      <w:r w:rsidR="001834EF" w:rsidRPr="0027364B">
        <w:rPr>
          <w:rFonts w:ascii="Gill Sans MT" w:hAnsi="Gill Sans MT" w:cs="Arial"/>
          <w:sz w:val="24"/>
          <w:szCs w:val="24"/>
        </w:rPr>
        <w:t xml:space="preserve"> to provide a</w:t>
      </w:r>
      <w:r w:rsidRPr="0027364B">
        <w:rPr>
          <w:rFonts w:ascii="Gill Sans MT" w:hAnsi="Gill Sans MT" w:cs="Arial"/>
          <w:sz w:val="24"/>
          <w:szCs w:val="24"/>
        </w:rPr>
        <w:t>n on-going training resource, whic</w:t>
      </w:r>
      <w:r w:rsidR="00FE7410" w:rsidRPr="0027364B">
        <w:rPr>
          <w:rFonts w:ascii="Gill Sans MT" w:hAnsi="Gill Sans MT" w:cs="Arial"/>
          <w:sz w:val="24"/>
          <w:szCs w:val="24"/>
        </w:rPr>
        <w:t>h is free to download from</w:t>
      </w:r>
      <w:r w:rsidRPr="0027364B">
        <w:rPr>
          <w:rFonts w:ascii="Gill Sans MT" w:hAnsi="Gill Sans MT" w:cs="Arial"/>
          <w:sz w:val="24"/>
          <w:szCs w:val="24"/>
        </w:rPr>
        <w:t xml:space="preserve"> the St</w:t>
      </w:r>
      <w:r w:rsidR="00723040" w:rsidRPr="0027364B">
        <w:rPr>
          <w:rFonts w:ascii="Gill Sans MT" w:hAnsi="Gill Sans MT" w:cs="Arial"/>
          <w:sz w:val="24"/>
          <w:szCs w:val="24"/>
        </w:rPr>
        <w:t>one Roofing Association website</w:t>
      </w:r>
      <w:r w:rsidR="00605441" w:rsidRPr="0027364B">
        <w:rPr>
          <w:rFonts w:ascii="Gill Sans MT" w:hAnsi="Gill Sans MT" w:cs="Arial"/>
          <w:sz w:val="24"/>
          <w:szCs w:val="24"/>
        </w:rPr>
        <w:t>:</w:t>
      </w:r>
      <w:r w:rsidR="00AB76BB" w:rsidRPr="0027364B">
        <w:rPr>
          <w:rFonts w:ascii="Gill Sans MT" w:hAnsi="Gill Sans MT" w:cs="Arial"/>
          <w:sz w:val="24"/>
          <w:szCs w:val="24"/>
        </w:rPr>
        <w:t xml:space="preserve"> </w:t>
      </w:r>
      <w:r w:rsidR="001834EF" w:rsidRPr="0027364B">
        <w:rPr>
          <w:rFonts w:ascii="Gill Sans MT" w:hAnsi="Gill Sans MT" w:cs="Arial"/>
          <w:sz w:val="24"/>
          <w:szCs w:val="24"/>
        </w:rPr>
        <w:t xml:space="preserve">  </w:t>
      </w:r>
    </w:p>
    <w:p w14:paraId="5CE7C55C" w14:textId="71A47209" w:rsidR="00AA60FF" w:rsidRDefault="00000000" w:rsidP="0027364B">
      <w:pPr>
        <w:shd w:val="clear" w:color="auto" w:fill="DBE5F1" w:themeFill="accent1" w:themeFillTint="33"/>
        <w:spacing w:line="276" w:lineRule="auto"/>
        <w:rPr>
          <w:rFonts w:ascii="Gill Sans MT" w:hAnsi="Gill Sans MT" w:cs="Arial"/>
          <w:color w:val="0070C0"/>
          <w:sz w:val="24"/>
          <w:szCs w:val="24"/>
        </w:rPr>
      </w:pPr>
      <w:hyperlink r:id="rId8" w:history="1">
        <w:r w:rsidR="001834EF" w:rsidRPr="005C732A">
          <w:rPr>
            <w:rStyle w:val="Hyperlink"/>
            <w:rFonts w:ascii="Gill Sans MT" w:hAnsi="Gill Sans MT" w:cs="Arial"/>
            <w:color w:val="0070C0"/>
            <w:sz w:val="24"/>
            <w:szCs w:val="24"/>
          </w:rPr>
          <w:t>http://www.stoneroof.org.uk/historic/Historic_Roofs/Penmaen_Cottage.html</w:t>
        </w:r>
      </w:hyperlink>
      <w:r w:rsidR="001834EF" w:rsidRPr="005C732A">
        <w:rPr>
          <w:rFonts w:ascii="Gill Sans MT" w:hAnsi="Gill Sans MT" w:cs="Arial"/>
          <w:color w:val="0070C0"/>
          <w:sz w:val="24"/>
          <w:szCs w:val="24"/>
        </w:rPr>
        <w:t xml:space="preserve"> </w:t>
      </w:r>
    </w:p>
    <w:p w14:paraId="428B38E8" w14:textId="77777777" w:rsidR="00841C51" w:rsidRPr="005C732A" w:rsidRDefault="00F25FB7" w:rsidP="0027364B">
      <w:pPr>
        <w:spacing w:line="276" w:lineRule="auto"/>
        <w:rPr>
          <w:rFonts w:ascii="Gill Sans MT" w:hAnsi="Gill Sans MT" w:cs="Arial"/>
          <w:b/>
        </w:rPr>
      </w:pPr>
      <w:r w:rsidRPr="005C732A">
        <w:rPr>
          <w:rFonts w:ascii="Gill Sans MT" w:hAnsi="Gill Sans MT" w:cs="Arial"/>
          <w:color w:val="0070C0"/>
          <w:sz w:val="24"/>
          <w:szCs w:val="24"/>
        </w:rPr>
        <w:t xml:space="preserve"> </w:t>
      </w:r>
      <w:r w:rsidR="007F68B7" w:rsidRPr="005C732A">
        <w:rPr>
          <w:rFonts w:ascii="Gill Sans MT" w:hAnsi="Gill Sans MT" w:cs="Arial"/>
          <w:color w:val="0070C0"/>
          <w:sz w:val="24"/>
          <w:szCs w:val="24"/>
        </w:rPr>
        <w:t xml:space="preserve"> </w:t>
      </w:r>
      <w:r w:rsidR="00841C51" w:rsidRPr="005C732A">
        <w:rPr>
          <w:rFonts w:ascii="Gill Sans MT" w:hAnsi="Gill Sans MT" w:cs="Arial"/>
          <w:color w:val="0070C0"/>
          <w:sz w:val="24"/>
          <w:szCs w:val="24"/>
        </w:rPr>
        <w:t xml:space="preserve"> </w:t>
      </w:r>
    </w:p>
    <w:p w14:paraId="7212F7FE" w14:textId="77777777" w:rsidR="00EB6C43" w:rsidRPr="0027364B" w:rsidRDefault="00EB6C43" w:rsidP="0027364B">
      <w:pPr>
        <w:pStyle w:val="StyleHeading120pt"/>
        <w:spacing w:after="0" w:line="276" w:lineRule="auto"/>
        <w:ind w:left="-567" w:firstLine="0"/>
        <w:rPr>
          <w:rFonts w:ascii="Gill Sans MT" w:hAnsi="Gill Sans MT"/>
          <w:b w:val="0"/>
          <w:color w:val="4F81BD" w:themeColor="accent1"/>
          <w:sz w:val="32"/>
          <w:szCs w:val="32"/>
        </w:rPr>
      </w:pPr>
      <w:r w:rsidRPr="0027364B">
        <w:rPr>
          <w:rFonts w:ascii="Gill Sans MT" w:hAnsi="Gill Sans MT"/>
          <w:color w:val="4F81BD" w:themeColor="accent1"/>
          <w:sz w:val="32"/>
          <w:szCs w:val="32"/>
        </w:rPr>
        <w:t>3.</w:t>
      </w:r>
      <w:r w:rsidRPr="0027364B">
        <w:rPr>
          <w:rFonts w:ascii="Gill Sans MT" w:hAnsi="Gill Sans MT"/>
          <w:color w:val="4F81BD" w:themeColor="accent1"/>
          <w:sz w:val="32"/>
          <w:szCs w:val="32"/>
        </w:rPr>
        <w:tab/>
        <w:t>Types of skills development activity</w:t>
      </w:r>
      <w:r w:rsidRPr="0027364B">
        <w:rPr>
          <w:rFonts w:ascii="Gill Sans MT" w:hAnsi="Gill Sans MT"/>
          <w:b w:val="0"/>
          <w:color w:val="4F81BD" w:themeColor="accent1"/>
          <w:sz w:val="32"/>
          <w:szCs w:val="32"/>
        </w:rPr>
        <w:t xml:space="preserve"> </w:t>
      </w:r>
    </w:p>
    <w:p w14:paraId="5CC0B1B3" w14:textId="4B107325" w:rsidR="004C3960" w:rsidRPr="005C732A" w:rsidRDefault="004C3960" w:rsidP="0027364B">
      <w:pPr>
        <w:spacing w:before="240" w:line="276" w:lineRule="auto"/>
        <w:rPr>
          <w:rFonts w:ascii="Gill Sans MT" w:hAnsi="Gill Sans MT" w:cs="Arial"/>
          <w:sz w:val="24"/>
          <w:szCs w:val="24"/>
        </w:rPr>
      </w:pPr>
      <w:r w:rsidRPr="005C732A">
        <w:rPr>
          <w:rFonts w:ascii="Gill Sans MT" w:hAnsi="Gill Sans MT" w:cs="Arial"/>
          <w:sz w:val="24"/>
          <w:szCs w:val="24"/>
        </w:rPr>
        <w:t>Some of the activities may involve informal learning or more generic training that promotes good building practice</w:t>
      </w:r>
      <w:r w:rsidR="00F60E32" w:rsidRPr="005C732A">
        <w:rPr>
          <w:rFonts w:ascii="Gill Sans MT" w:hAnsi="Gill Sans MT" w:cs="Arial"/>
          <w:sz w:val="24"/>
          <w:szCs w:val="24"/>
        </w:rPr>
        <w:t>,</w:t>
      </w:r>
      <w:r w:rsidRPr="005C732A">
        <w:rPr>
          <w:rFonts w:ascii="Gill Sans MT" w:hAnsi="Gill Sans MT" w:cs="Arial"/>
          <w:sz w:val="24"/>
          <w:szCs w:val="24"/>
        </w:rPr>
        <w:t xml:space="preserve"> including health and safety awareness. However, wherever possible</w:t>
      </w:r>
      <w:r w:rsidR="00F60E32" w:rsidRPr="005C732A">
        <w:rPr>
          <w:rFonts w:ascii="Gill Sans MT" w:hAnsi="Gill Sans MT" w:cs="Arial"/>
          <w:sz w:val="24"/>
          <w:szCs w:val="24"/>
        </w:rPr>
        <w:t>,</w:t>
      </w:r>
      <w:r w:rsidRPr="005C732A">
        <w:rPr>
          <w:rFonts w:ascii="Gill Sans MT" w:hAnsi="Gill Sans MT" w:cs="Arial"/>
          <w:sz w:val="24"/>
          <w:szCs w:val="24"/>
        </w:rPr>
        <w:t xml:space="preserve"> Cadw encourages the development of activities that will help </w:t>
      </w:r>
      <w:r w:rsidR="008E5541">
        <w:rPr>
          <w:rFonts w:ascii="Gill Sans MT" w:hAnsi="Gill Sans MT" w:cs="Arial"/>
          <w:sz w:val="24"/>
          <w:szCs w:val="24"/>
        </w:rPr>
        <w:t>those involved to</w:t>
      </w:r>
      <w:r w:rsidRPr="005C732A">
        <w:rPr>
          <w:rFonts w:ascii="Gill Sans MT" w:hAnsi="Gill Sans MT" w:cs="Arial"/>
          <w:sz w:val="24"/>
          <w:szCs w:val="24"/>
        </w:rPr>
        <w:t xml:space="preserve"> </w:t>
      </w:r>
      <w:r w:rsidR="008E5541">
        <w:rPr>
          <w:rFonts w:ascii="Gill Sans MT" w:hAnsi="Gill Sans MT" w:cs="Arial"/>
          <w:sz w:val="24"/>
          <w:szCs w:val="24"/>
        </w:rPr>
        <w:t>achieve</w:t>
      </w:r>
      <w:r w:rsidRPr="005C732A">
        <w:rPr>
          <w:rFonts w:ascii="Gill Sans MT" w:hAnsi="Gill Sans MT" w:cs="Arial"/>
          <w:sz w:val="24"/>
          <w:szCs w:val="24"/>
        </w:rPr>
        <w:t xml:space="preserve"> a recognised qualification in traditional building skills, </w:t>
      </w:r>
      <w:r w:rsidR="006071D6">
        <w:rPr>
          <w:rFonts w:ascii="Gill Sans MT" w:hAnsi="Gill Sans MT" w:cs="Arial"/>
          <w:sz w:val="24"/>
          <w:szCs w:val="24"/>
        </w:rPr>
        <w:t xml:space="preserve">for example </w:t>
      </w:r>
      <w:r w:rsidRPr="005C732A">
        <w:rPr>
          <w:rFonts w:ascii="Gill Sans MT" w:hAnsi="Gill Sans MT" w:cs="Arial"/>
          <w:sz w:val="24"/>
          <w:szCs w:val="24"/>
        </w:rPr>
        <w:t>an NVQ Level 3</w:t>
      </w:r>
      <w:r w:rsidR="009574E6" w:rsidRPr="005C732A">
        <w:rPr>
          <w:rFonts w:ascii="Gill Sans MT" w:hAnsi="Gill Sans MT" w:cs="Arial"/>
          <w:sz w:val="24"/>
          <w:szCs w:val="24"/>
        </w:rPr>
        <w:t xml:space="preserve"> Diploma in Heritage Skills, such as</w:t>
      </w:r>
      <w:r w:rsidR="00F60E32" w:rsidRPr="005C732A">
        <w:rPr>
          <w:rFonts w:ascii="Gill Sans MT" w:hAnsi="Gill Sans MT" w:cs="Arial"/>
          <w:sz w:val="24"/>
          <w:szCs w:val="24"/>
        </w:rPr>
        <w:t xml:space="preserve"> stonemasonry, carpentry or plastering,</w:t>
      </w:r>
      <w:r w:rsidRPr="005C732A">
        <w:rPr>
          <w:rFonts w:ascii="Gill Sans MT" w:hAnsi="Gill Sans MT" w:cs="Arial"/>
          <w:sz w:val="24"/>
          <w:szCs w:val="24"/>
        </w:rPr>
        <w:t xml:space="preserve"> or conservation accreditation fro</w:t>
      </w:r>
      <w:r w:rsidR="0002024D">
        <w:rPr>
          <w:rFonts w:ascii="Gill Sans MT" w:hAnsi="Gill Sans MT" w:cs="Arial"/>
          <w:sz w:val="24"/>
          <w:szCs w:val="24"/>
        </w:rPr>
        <w:t>m one of the professional organisations</w:t>
      </w:r>
      <w:r w:rsidRPr="005C732A">
        <w:rPr>
          <w:rFonts w:ascii="Gill Sans MT" w:hAnsi="Gill Sans MT" w:cs="Arial"/>
          <w:sz w:val="24"/>
          <w:szCs w:val="24"/>
        </w:rPr>
        <w:t>.</w:t>
      </w:r>
    </w:p>
    <w:p w14:paraId="676E058E" w14:textId="77777777" w:rsidR="004C3960" w:rsidRPr="005C732A" w:rsidRDefault="004C3960" w:rsidP="0027364B">
      <w:pPr>
        <w:pStyle w:val="StyleHeading120pt"/>
        <w:spacing w:after="0" w:line="276" w:lineRule="auto"/>
        <w:ind w:left="0" w:firstLine="0"/>
        <w:rPr>
          <w:rFonts w:ascii="Gill Sans MT" w:hAnsi="Gill Sans MT"/>
          <w:b w:val="0"/>
          <w:color w:val="auto"/>
          <w:sz w:val="24"/>
          <w:szCs w:val="24"/>
        </w:rPr>
      </w:pPr>
    </w:p>
    <w:p w14:paraId="02D7F726" w14:textId="77777777" w:rsidR="00EB6C43" w:rsidRPr="005C732A" w:rsidRDefault="00EB6C43"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Each project will offer scope for different types of skills development opportunities depending on the</w:t>
      </w:r>
      <w:r w:rsidR="00AA0D25" w:rsidRPr="005C732A">
        <w:rPr>
          <w:rFonts w:ascii="Gill Sans MT" w:hAnsi="Gill Sans MT"/>
          <w:b w:val="0"/>
          <w:color w:val="auto"/>
          <w:sz w:val="24"/>
          <w:szCs w:val="24"/>
        </w:rPr>
        <w:t xml:space="preserve"> nature and scale of the work</w:t>
      </w:r>
      <w:r w:rsidRPr="005C732A">
        <w:rPr>
          <w:rFonts w:ascii="Gill Sans MT" w:hAnsi="Gill Sans MT"/>
          <w:b w:val="0"/>
          <w:color w:val="auto"/>
          <w:sz w:val="24"/>
          <w:szCs w:val="24"/>
        </w:rPr>
        <w:t>. Here are a few examples of the types of activit</w:t>
      </w:r>
      <w:r w:rsidR="006071D6">
        <w:rPr>
          <w:rFonts w:ascii="Gill Sans MT" w:hAnsi="Gill Sans MT"/>
          <w:b w:val="0"/>
          <w:color w:val="auto"/>
          <w:sz w:val="24"/>
          <w:szCs w:val="24"/>
        </w:rPr>
        <w:t>y</w:t>
      </w:r>
      <w:r w:rsidRPr="005C732A">
        <w:rPr>
          <w:rFonts w:ascii="Gill Sans MT" w:hAnsi="Gill Sans MT"/>
          <w:b w:val="0"/>
          <w:color w:val="auto"/>
          <w:sz w:val="24"/>
          <w:szCs w:val="24"/>
        </w:rPr>
        <w:t xml:space="preserve"> that </w:t>
      </w:r>
      <w:r w:rsidR="00957616" w:rsidRPr="005C732A">
        <w:rPr>
          <w:rFonts w:ascii="Gill Sans MT" w:hAnsi="Gill Sans MT"/>
          <w:b w:val="0"/>
          <w:color w:val="auto"/>
          <w:sz w:val="24"/>
          <w:szCs w:val="24"/>
        </w:rPr>
        <w:t>you could develop</w:t>
      </w:r>
      <w:r w:rsidRPr="005C732A">
        <w:rPr>
          <w:rFonts w:ascii="Gill Sans MT" w:hAnsi="Gill Sans MT"/>
          <w:b w:val="0"/>
          <w:color w:val="auto"/>
          <w:sz w:val="24"/>
          <w:szCs w:val="24"/>
        </w:rPr>
        <w:t>.</w:t>
      </w:r>
    </w:p>
    <w:p w14:paraId="32312920" w14:textId="77777777" w:rsidR="002A5A0D" w:rsidRPr="005C732A" w:rsidRDefault="002A5A0D" w:rsidP="0027364B">
      <w:pPr>
        <w:spacing w:line="276" w:lineRule="auto"/>
        <w:rPr>
          <w:rFonts w:ascii="Gill Sans MT" w:hAnsi="Gill Sans MT" w:cs="Arial"/>
          <w:sz w:val="24"/>
          <w:szCs w:val="24"/>
        </w:rPr>
      </w:pPr>
    </w:p>
    <w:p w14:paraId="23036C92" w14:textId="6AD552B2" w:rsidR="002A5A0D" w:rsidRPr="0027364B" w:rsidRDefault="0070371E" w:rsidP="0027364B">
      <w:pPr>
        <w:spacing w:line="276" w:lineRule="auto"/>
        <w:rPr>
          <w:rFonts w:ascii="Gill Sans MT" w:hAnsi="Gill Sans MT" w:cs="Arial"/>
          <w:b/>
          <w:color w:val="4F81BD" w:themeColor="accent1"/>
          <w:sz w:val="28"/>
          <w:szCs w:val="28"/>
        </w:rPr>
      </w:pPr>
      <w:r w:rsidRPr="0027364B">
        <w:rPr>
          <w:rFonts w:ascii="Gill Sans MT" w:hAnsi="Gill Sans MT" w:cs="Arial"/>
          <w:b/>
          <w:color w:val="4F81BD" w:themeColor="accent1"/>
          <w:sz w:val="28"/>
          <w:szCs w:val="28"/>
        </w:rPr>
        <w:t xml:space="preserve">3.1 </w:t>
      </w:r>
      <w:r w:rsidR="0082480F" w:rsidRPr="0027364B">
        <w:rPr>
          <w:rFonts w:ascii="Gill Sans MT" w:hAnsi="Gill Sans MT" w:cs="Arial"/>
          <w:b/>
          <w:color w:val="4F81BD" w:themeColor="accent1"/>
          <w:sz w:val="28"/>
          <w:szCs w:val="28"/>
        </w:rPr>
        <w:t>Training for c</w:t>
      </w:r>
      <w:r w:rsidR="00EB6C43" w:rsidRPr="0027364B">
        <w:rPr>
          <w:rFonts w:ascii="Gill Sans MT" w:hAnsi="Gill Sans MT" w:cs="Arial"/>
          <w:b/>
          <w:color w:val="4F81BD" w:themeColor="accent1"/>
          <w:sz w:val="28"/>
          <w:szCs w:val="28"/>
        </w:rPr>
        <w:t>ontractors</w:t>
      </w:r>
      <w:r w:rsidR="0082480F" w:rsidRPr="0027364B">
        <w:rPr>
          <w:rFonts w:ascii="Gill Sans MT" w:hAnsi="Gill Sans MT" w:cs="Arial"/>
          <w:b/>
          <w:color w:val="4F81BD" w:themeColor="accent1"/>
          <w:sz w:val="28"/>
          <w:szCs w:val="28"/>
        </w:rPr>
        <w:t xml:space="preserve"> and craftspeo</w:t>
      </w:r>
      <w:r w:rsidR="00CB3F7F" w:rsidRPr="0027364B">
        <w:rPr>
          <w:rFonts w:ascii="Gill Sans MT" w:hAnsi="Gill Sans MT" w:cs="Arial"/>
          <w:b/>
          <w:color w:val="4F81BD" w:themeColor="accent1"/>
          <w:sz w:val="28"/>
          <w:szCs w:val="28"/>
        </w:rPr>
        <w:t>p</w:t>
      </w:r>
      <w:r w:rsidR="0082480F" w:rsidRPr="0027364B">
        <w:rPr>
          <w:rFonts w:ascii="Gill Sans MT" w:hAnsi="Gill Sans MT" w:cs="Arial"/>
          <w:b/>
          <w:color w:val="4F81BD" w:themeColor="accent1"/>
          <w:sz w:val="28"/>
          <w:szCs w:val="28"/>
        </w:rPr>
        <w:t>le</w:t>
      </w:r>
    </w:p>
    <w:p w14:paraId="5568F381" w14:textId="75AF326C" w:rsidR="002A5A0D" w:rsidRPr="0027364B" w:rsidRDefault="00EB6C43" w:rsidP="0027364B">
      <w:pPr>
        <w:spacing w:before="240" w:line="276" w:lineRule="auto"/>
        <w:rPr>
          <w:rFonts w:ascii="Gill Sans MT" w:hAnsi="Gill Sans MT" w:cs="Arial"/>
          <w:b/>
          <w:bCs/>
          <w:sz w:val="24"/>
          <w:szCs w:val="24"/>
        </w:rPr>
      </w:pPr>
      <w:r w:rsidRPr="0027364B">
        <w:rPr>
          <w:rFonts w:ascii="Gill Sans MT" w:hAnsi="Gill Sans MT" w:cs="Arial"/>
          <w:b/>
          <w:bCs/>
          <w:i/>
          <w:sz w:val="24"/>
          <w:szCs w:val="24"/>
        </w:rPr>
        <w:t>Heritage Toolbox Talks</w:t>
      </w:r>
      <w:r w:rsidRPr="0027364B">
        <w:rPr>
          <w:rFonts w:ascii="Gill Sans MT" w:hAnsi="Gill Sans MT" w:cs="Arial"/>
          <w:b/>
          <w:bCs/>
          <w:sz w:val="24"/>
          <w:szCs w:val="24"/>
        </w:rPr>
        <w:t xml:space="preserve"> </w:t>
      </w:r>
    </w:p>
    <w:p w14:paraId="36528D3B" w14:textId="77777777" w:rsidR="005F22E4" w:rsidRPr="005C732A" w:rsidRDefault="005F22E4" w:rsidP="0027364B">
      <w:pPr>
        <w:spacing w:line="276" w:lineRule="auto"/>
        <w:rPr>
          <w:rFonts w:ascii="Gill Sans MT" w:hAnsi="Gill Sans MT" w:cs="Arial"/>
          <w:sz w:val="24"/>
          <w:szCs w:val="24"/>
        </w:rPr>
      </w:pPr>
      <w:r w:rsidRPr="005C732A">
        <w:rPr>
          <w:rFonts w:ascii="Gill Sans MT" w:hAnsi="Gill Sans MT" w:cs="Arial"/>
          <w:sz w:val="24"/>
          <w:szCs w:val="24"/>
        </w:rPr>
        <w:t>Many contractors run site induction courses and ‘toolbox’ tal</w:t>
      </w:r>
      <w:r w:rsidR="007649CD">
        <w:rPr>
          <w:rFonts w:ascii="Gill Sans MT" w:hAnsi="Gill Sans MT" w:cs="Arial"/>
          <w:sz w:val="24"/>
          <w:szCs w:val="24"/>
        </w:rPr>
        <w:t xml:space="preserve">ks at the start of a project to </w:t>
      </w:r>
      <w:r w:rsidR="006071D6">
        <w:rPr>
          <w:rFonts w:ascii="Gill Sans MT" w:hAnsi="Gill Sans MT" w:cs="Arial"/>
          <w:sz w:val="24"/>
          <w:szCs w:val="24"/>
        </w:rPr>
        <w:t>make</w:t>
      </w:r>
      <w:r w:rsidRPr="005C732A">
        <w:rPr>
          <w:rFonts w:ascii="Gill Sans MT" w:hAnsi="Gill Sans MT" w:cs="Arial"/>
          <w:sz w:val="24"/>
          <w:szCs w:val="24"/>
        </w:rPr>
        <w:t xml:space="preserve"> workers aware of activities on site</w:t>
      </w:r>
      <w:r w:rsidR="006071D6">
        <w:rPr>
          <w:rFonts w:ascii="Gill Sans MT" w:hAnsi="Gill Sans MT" w:cs="Arial"/>
          <w:sz w:val="24"/>
          <w:szCs w:val="24"/>
        </w:rPr>
        <w:t xml:space="preserve">, including </w:t>
      </w:r>
      <w:r w:rsidRPr="005C732A">
        <w:rPr>
          <w:rFonts w:ascii="Gill Sans MT" w:hAnsi="Gill Sans MT" w:cs="Arial"/>
          <w:sz w:val="24"/>
          <w:szCs w:val="24"/>
        </w:rPr>
        <w:t xml:space="preserve">any health and safety implications. This is also a good opportunity to introduce them to the heritage aspects of the project. </w:t>
      </w:r>
    </w:p>
    <w:p w14:paraId="1800E375" w14:textId="77777777" w:rsidR="0035716C" w:rsidRDefault="0035716C" w:rsidP="0027364B">
      <w:pPr>
        <w:spacing w:line="276" w:lineRule="auto"/>
        <w:rPr>
          <w:rFonts w:ascii="Gill Sans MT" w:hAnsi="Gill Sans MT" w:cs="Arial"/>
          <w:sz w:val="24"/>
          <w:szCs w:val="24"/>
        </w:rPr>
      </w:pPr>
    </w:p>
    <w:p w14:paraId="7522BCDE" w14:textId="5A9F6F41" w:rsidR="006071D6" w:rsidRPr="0035716C" w:rsidRDefault="00EB6C43" w:rsidP="0027364B">
      <w:pPr>
        <w:tabs>
          <w:tab w:val="left" w:pos="0"/>
        </w:tabs>
        <w:spacing w:line="276" w:lineRule="auto"/>
        <w:rPr>
          <w:rFonts w:ascii="Gill Sans MT" w:hAnsi="Gill Sans MT" w:cs="Arial"/>
          <w:sz w:val="24"/>
          <w:szCs w:val="24"/>
        </w:rPr>
      </w:pPr>
      <w:r w:rsidRPr="0035716C">
        <w:rPr>
          <w:rFonts w:ascii="Gill Sans MT" w:hAnsi="Gill Sans MT" w:cs="Arial"/>
          <w:sz w:val="24"/>
          <w:szCs w:val="24"/>
        </w:rPr>
        <w:t>A</w:t>
      </w:r>
      <w:r w:rsidR="006071D6" w:rsidRPr="0035716C">
        <w:rPr>
          <w:rFonts w:ascii="Gill Sans MT" w:hAnsi="Gill Sans MT" w:cs="Arial"/>
          <w:sz w:val="24"/>
          <w:szCs w:val="24"/>
        </w:rPr>
        <w:t xml:space="preserve"> </w:t>
      </w:r>
      <w:r w:rsidRPr="0035716C">
        <w:rPr>
          <w:rFonts w:ascii="Gill Sans MT" w:hAnsi="Gill Sans MT" w:cs="Arial"/>
          <w:sz w:val="24"/>
          <w:szCs w:val="24"/>
        </w:rPr>
        <w:t>short introductory talk by</w:t>
      </w:r>
      <w:r w:rsidR="005F22E4" w:rsidRPr="0035716C">
        <w:rPr>
          <w:rFonts w:ascii="Gill Sans MT" w:hAnsi="Gill Sans MT" w:cs="Arial"/>
          <w:sz w:val="24"/>
          <w:szCs w:val="24"/>
        </w:rPr>
        <w:t xml:space="preserve"> the architect</w:t>
      </w:r>
      <w:r w:rsidR="008E5541">
        <w:rPr>
          <w:rFonts w:ascii="Gill Sans MT" w:hAnsi="Gill Sans MT" w:cs="Arial"/>
          <w:sz w:val="24"/>
          <w:szCs w:val="24"/>
        </w:rPr>
        <w:t xml:space="preserve">, </w:t>
      </w:r>
      <w:r w:rsidR="005F22E4" w:rsidRPr="0035716C">
        <w:rPr>
          <w:rFonts w:ascii="Gill Sans MT" w:hAnsi="Gill Sans MT" w:cs="Arial"/>
          <w:sz w:val="24"/>
          <w:szCs w:val="24"/>
        </w:rPr>
        <w:t>surveyor</w:t>
      </w:r>
      <w:r w:rsidR="008E5541">
        <w:rPr>
          <w:rFonts w:ascii="Gill Sans MT" w:hAnsi="Gill Sans MT" w:cs="Arial"/>
          <w:sz w:val="24"/>
          <w:szCs w:val="24"/>
        </w:rPr>
        <w:t xml:space="preserve"> or other building professional</w:t>
      </w:r>
      <w:r w:rsidRPr="0035716C">
        <w:rPr>
          <w:rFonts w:ascii="Gill Sans MT" w:hAnsi="Gill Sans MT" w:cs="Arial"/>
          <w:sz w:val="24"/>
          <w:szCs w:val="24"/>
        </w:rPr>
        <w:t xml:space="preserve"> can be a simple and effective way to raise awa</w:t>
      </w:r>
      <w:r w:rsidR="005F22E4" w:rsidRPr="0035716C">
        <w:rPr>
          <w:rFonts w:ascii="Gill Sans MT" w:hAnsi="Gill Sans MT" w:cs="Arial"/>
          <w:sz w:val="24"/>
          <w:szCs w:val="24"/>
        </w:rPr>
        <w:t>reness</w:t>
      </w:r>
      <w:r w:rsidRPr="0035716C">
        <w:rPr>
          <w:rFonts w:ascii="Gill Sans MT" w:hAnsi="Gill Sans MT" w:cs="Arial"/>
          <w:sz w:val="24"/>
          <w:szCs w:val="24"/>
        </w:rPr>
        <w:t>. The talk could describe</w:t>
      </w:r>
      <w:r w:rsidR="006071D6" w:rsidRPr="0035716C">
        <w:rPr>
          <w:rFonts w:ascii="Gill Sans MT" w:hAnsi="Gill Sans MT" w:cs="Arial"/>
          <w:sz w:val="24"/>
          <w:szCs w:val="24"/>
        </w:rPr>
        <w:t>:</w:t>
      </w:r>
    </w:p>
    <w:p w14:paraId="50B487C9" w14:textId="77777777" w:rsidR="006071D6" w:rsidRPr="006071D6" w:rsidRDefault="00EB6C43" w:rsidP="0027364B">
      <w:pPr>
        <w:pStyle w:val="ListParagraph"/>
        <w:numPr>
          <w:ilvl w:val="0"/>
          <w:numId w:val="15"/>
        </w:numPr>
        <w:spacing w:line="276" w:lineRule="auto"/>
        <w:rPr>
          <w:rFonts w:ascii="Gill Sans MT" w:hAnsi="Gill Sans MT" w:cs="Arial"/>
          <w:sz w:val="24"/>
          <w:szCs w:val="24"/>
        </w:rPr>
      </w:pPr>
      <w:r w:rsidRPr="006071D6">
        <w:rPr>
          <w:rFonts w:ascii="Gill Sans MT" w:hAnsi="Gill Sans MT" w:cs="Arial"/>
          <w:sz w:val="24"/>
          <w:szCs w:val="24"/>
        </w:rPr>
        <w:t xml:space="preserve">the history of the building or site </w:t>
      </w:r>
    </w:p>
    <w:p w14:paraId="38C9FCAB" w14:textId="77777777" w:rsidR="006071D6" w:rsidRPr="006071D6" w:rsidRDefault="00EB6C43" w:rsidP="0027364B">
      <w:pPr>
        <w:pStyle w:val="ListParagraph"/>
        <w:numPr>
          <w:ilvl w:val="0"/>
          <w:numId w:val="15"/>
        </w:numPr>
        <w:spacing w:line="276" w:lineRule="auto"/>
        <w:rPr>
          <w:rFonts w:ascii="Gill Sans MT" w:hAnsi="Gill Sans MT" w:cs="Arial"/>
          <w:sz w:val="24"/>
          <w:szCs w:val="24"/>
        </w:rPr>
      </w:pPr>
      <w:r w:rsidRPr="006071D6">
        <w:rPr>
          <w:rFonts w:ascii="Gill Sans MT" w:hAnsi="Gill Sans MT" w:cs="Arial"/>
          <w:sz w:val="24"/>
          <w:szCs w:val="24"/>
        </w:rPr>
        <w:t xml:space="preserve">what the project is all about </w:t>
      </w:r>
    </w:p>
    <w:p w14:paraId="37EEED03" w14:textId="77777777" w:rsidR="006071D6" w:rsidRPr="006071D6" w:rsidRDefault="00EB6C43" w:rsidP="0027364B">
      <w:pPr>
        <w:pStyle w:val="ListParagraph"/>
        <w:numPr>
          <w:ilvl w:val="0"/>
          <w:numId w:val="15"/>
        </w:numPr>
        <w:spacing w:line="276" w:lineRule="auto"/>
        <w:rPr>
          <w:rFonts w:ascii="Gill Sans MT" w:hAnsi="Gill Sans MT" w:cs="Arial"/>
          <w:sz w:val="24"/>
          <w:szCs w:val="24"/>
        </w:rPr>
      </w:pPr>
      <w:r w:rsidRPr="006071D6">
        <w:rPr>
          <w:rFonts w:ascii="Gill Sans MT" w:hAnsi="Gill Sans MT" w:cs="Arial"/>
          <w:sz w:val="24"/>
          <w:szCs w:val="24"/>
        </w:rPr>
        <w:t xml:space="preserve">why it is being undertaken </w:t>
      </w:r>
    </w:p>
    <w:p w14:paraId="64074B1A" w14:textId="77777777" w:rsidR="006071D6" w:rsidRPr="006071D6" w:rsidRDefault="00EB6C43" w:rsidP="0027364B">
      <w:pPr>
        <w:pStyle w:val="ListParagraph"/>
        <w:numPr>
          <w:ilvl w:val="0"/>
          <w:numId w:val="15"/>
        </w:numPr>
        <w:spacing w:line="276" w:lineRule="auto"/>
        <w:rPr>
          <w:rFonts w:ascii="Gill Sans MT" w:hAnsi="Gill Sans MT" w:cs="Arial"/>
          <w:sz w:val="24"/>
          <w:szCs w:val="24"/>
        </w:rPr>
      </w:pPr>
      <w:r w:rsidRPr="006071D6">
        <w:rPr>
          <w:rFonts w:ascii="Gill Sans MT" w:hAnsi="Gill Sans MT" w:cs="Arial"/>
          <w:sz w:val="24"/>
          <w:szCs w:val="24"/>
        </w:rPr>
        <w:t>the conservation ethos and philosophy of the project</w:t>
      </w:r>
    </w:p>
    <w:p w14:paraId="06D91B6F" w14:textId="77777777" w:rsidR="006071D6" w:rsidRPr="006071D6" w:rsidRDefault="00EB6C43" w:rsidP="0027364B">
      <w:pPr>
        <w:pStyle w:val="ListParagraph"/>
        <w:numPr>
          <w:ilvl w:val="0"/>
          <w:numId w:val="15"/>
        </w:numPr>
        <w:spacing w:line="276" w:lineRule="auto"/>
        <w:rPr>
          <w:rFonts w:ascii="Gill Sans MT" w:hAnsi="Gill Sans MT" w:cs="Arial"/>
          <w:sz w:val="24"/>
          <w:szCs w:val="24"/>
        </w:rPr>
      </w:pPr>
      <w:r w:rsidRPr="006071D6">
        <w:rPr>
          <w:rFonts w:ascii="Gill Sans MT" w:hAnsi="Gill Sans MT" w:cs="Arial"/>
          <w:sz w:val="24"/>
          <w:szCs w:val="24"/>
        </w:rPr>
        <w:t xml:space="preserve">why materials are being repaired and retained wherever possible instead of being replaced </w:t>
      </w:r>
    </w:p>
    <w:p w14:paraId="51FE35E2" w14:textId="77777777" w:rsidR="006071D6" w:rsidRPr="006071D6" w:rsidRDefault="00EB6C43" w:rsidP="0027364B">
      <w:pPr>
        <w:pStyle w:val="ListParagraph"/>
        <w:numPr>
          <w:ilvl w:val="0"/>
          <w:numId w:val="15"/>
        </w:numPr>
        <w:spacing w:line="276" w:lineRule="auto"/>
        <w:rPr>
          <w:rFonts w:ascii="Gill Sans MT" w:hAnsi="Gill Sans MT" w:cs="Arial"/>
          <w:sz w:val="24"/>
          <w:szCs w:val="24"/>
        </w:rPr>
      </w:pPr>
      <w:r w:rsidRPr="006071D6">
        <w:rPr>
          <w:rFonts w:ascii="Gill Sans MT" w:hAnsi="Gill Sans MT" w:cs="Arial"/>
          <w:sz w:val="24"/>
          <w:szCs w:val="24"/>
        </w:rPr>
        <w:t xml:space="preserve">what to look out for during the early stages of the project. </w:t>
      </w:r>
    </w:p>
    <w:p w14:paraId="206600A9" w14:textId="77777777" w:rsidR="006071D6" w:rsidRDefault="006071D6" w:rsidP="0027364B">
      <w:pPr>
        <w:spacing w:line="276" w:lineRule="auto"/>
        <w:rPr>
          <w:rFonts w:ascii="Gill Sans MT" w:hAnsi="Gill Sans MT" w:cs="Arial"/>
          <w:sz w:val="24"/>
          <w:szCs w:val="24"/>
        </w:rPr>
      </w:pPr>
    </w:p>
    <w:p w14:paraId="043419E8" w14:textId="2FCC2529" w:rsidR="002A5A0D" w:rsidRPr="005C732A" w:rsidRDefault="00EB6C43" w:rsidP="0027364B">
      <w:pPr>
        <w:spacing w:line="276" w:lineRule="auto"/>
        <w:rPr>
          <w:rFonts w:ascii="Gill Sans MT" w:hAnsi="Gill Sans MT" w:cs="Arial"/>
          <w:sz w:val="24"/>
          <w:szCs w:val="24"/>
        </w:rPr>
      </w:pPr>
      <w:r w:rsidRPr="005C732A">
        <w:rPr>
          <w:rFonts w:ascii="Gill Sans MT" w:hAnsi="Gill Sans MT" w:cs="Arial"/>
          <w:sz w:val="24"/>
          <w:szCs w:val="24"/>
        </w:rPr>
        <w:lastRenderedPageBreak/>
        <w:t>For example, it is quite common for previously hidden architectural or archaeological features to be revealed during the initial phase of work. It is important that such features are recognised</w:t>
      </w:r>
      <w:r w:rsidR="002A5A0D" w:rsidRPr="005C732A">
        <w:rPr>
          <w:rFonts w:ascii="Gill Sans MT" w:hAnsi="Gill Sans MT" w:cs="Arial"/>
          <w:sz w:val="24"/>
          <w:szCs w:val="24"/>
        </w:rPr>
        <w:t xml:space="preserve"> by the workforce and that advic</w:t>
      </w:r>
      <w:r w:rsidRPr="005C732A">
        <w:rPr>
          <w:rFonts w:ascii="Gill Sans MT" w:hAnsi="Gill Sans MT" w:cs="Arial"/>
          <w:sz w:val="24"/>
          <w:szCs w:val="24"/>
        </w:rPr>
        <w:t xml:space="preserve">e is sought from the </w:t>
      </w:r>
      <w:r w:rsidR="008E5541">
        <w:rPr>
          <w:rFonts w:ascii="Gill Sans MT" w:hAnsi="Gill Sans MT" w:cs="Arial"/>
          <w:sz w:val="24"/>
          <w:szCs w:val="24"/>
        </w:rPr>
        <w:t>lead professional advisor</w:t>
      </w:r>
      <w:r w:rsidRPr="005C732A">
        <w:rPr>
          <w:rFonts w:ascii="Gill Sans MT" w:hAnsi="Gill Sans MT" w:cs="Arial"/>
          <w:sz w:val="24"/>
          <w:szCs w:val="24"/>
        </w:rPr>
        <w:t xml:space="preserve"> at an ear</w:t>
      </w:r>
      <w:r w:rsidR="00CE02B4" w:rsidRPr="005C732A">
        <w:rPr>
          <w:rFonts w:ascii="Gill Sans MT" w:hAnsi="Gill Sans MT" w:cs="Arial"/>
          <w:sz w:val="24"/>
          <w:szCs w:val="24"/>
        </w:rPr>
        <w:t>l</w:t>
      </w:r>
      <w:r w:rsidRPr="005C732A">
        <w:rPr>
          <w:rFonts w:ascii="Gill Sans MT" w:hAnsi="Gill Sans MT" w:cs="Arial"/>
          <w:sz w:val="24"/>
          <w:szCs w:val="24"/>
        </w:rPr>
        <w:t xml:space="preserve">y stage. </w:t>
      </w:r>
      <w:r w:rsidR="00B111E3" w:rsidRPr="005C732A">
        <w:rPr>
          <w:rFonts w:ascii="Gill Sans MT" w:hAnsi="Gill Sans MT" w:cs="Arial"/>
          <w:sz w:val="24"/>
          <w:szCs w:val="24"/>
        </w:rPr>
        <w:t>I</w:t>
      </w:r>
      <w:r w:rsidR="00746D50" w:rsidRPr="005C732A">
        <w:rPr>
          <w:rFonts w:ascii="Gill Sans MT" w:hAnsi="Gill Sans MT" w:cs="Arial"/>
          <w:sz w:val="24"/>
          <w:szCs w:val="24"/>
        </w:rPr>
        <w:t>ndeed, i</w:t>
      </w:r>
      <w:r w:rsidR="00B111E3" w:rsidRPr="005C732A">
        <w:rPr>
          <w:rFonts w:ascii="Gill Sans MT" w:hAnsi="Gill Sans MT" w:cs="Arial"/>
          <w:sz w:val="24"/>
          <w:szCs w:val="24"/>
        </w:rPr>
        <w:t>n some cases it</w:t>
      </w:r>
      <w:r w:rsidR="00DE5A4A" w:rsidRPr="005C732A">
        <w:rPr>
          <w:rFonts w:ascii="Gill Sans MT" w:hAnsi="Gill Sans MT" w:cs="Arial"/>
          <w:sz w:val="24"/>
          <w:szCs w:val="24"/>
        </w:rPr>
        <w:t xml:space="preserve"> </w:t>
      </w:r>
      <w:r w:rsidR="00B111E3" w:rsidRPr="005C732A">
        <w:rPr>
          <w:rFonts w:ascii="Gill Sans MT" w:hAnsi="Gill Sans MT" w:cs="Arial"/>
          <w:sz w:val="24"/>
          <w:szCs w:val="24"/>
        </w:rPr>
        <w:t>may be possible to use a Heritage Toolbox Talk</w:t>
      </w:r>
      <w:r w:rsidR="00DE5A4A" w:rsidRPr="005C732A">
        <w:rPr>
          <w:rFonts w:ascii="Gill Sans MT" w:hAnsi="Gill Sans MT" w:cs="Arial"/>
          <w:sz w:val="24"/>
          <w:szCs w:val="24"/>
        </w:rPr>
        <w:t xml:space="preserve"> as mitigation to help reduce the amount and cost of physical protection works. </w:t>
      </w:r>
    </w:p>
    <w:p w14:paraId="5DD289D5" w14:textId="77777777" w:rsidR="002A5A0D" w:rsidRPr="005C732A" w:rsidRDefault="002A5A0D" w:rsidP="0027364B">
      <w:pPr>
        <w:spacing w:line="276" w:lineRule="auto"/>
        <w:rPr>
          <w:rFonts w:ascii="Gill Sans MT" w:hAnsi="Gill Sans MT" w:cs="Arial"/>
          <w:sz w:val="24"/>
          <w:szCs w:val="24"/>
        </w:rPr>
      </w:pPr>
    </w:p>
    <w:p w14:paraId="70FEA530" w14:textId="1F55E452" w:rsidR="00995AB3" w:rsidRPr="005C732A" w:rsidRDefault="008C4213" w:rsidP="0027364B">
      <w:pPr>
        <w:spacing w:line="276" w:lineRule="auto"/>
        <w:rPr>
          <w:rFonts w:ascii="Gill Sans MT" w:hAnsi="Gill Sans MT" w:cs="Arial"/>
          <w:sz w:val="24"/>
          <w:szCs w:val="24"/>
        </w:rPr>
      </w:pPr>
      <w:r w:rsidRPr="005C732A">
        <w:rPr>
          <w:rFonts w:ascii="Gill Sans MT" w:hAnsi="Gill Sans MT" w:cs="Arial"/>
          <w:sz w:val="24"/>
          <w:szCs w:val="24"/>
        </w:rPr>
        <w:t>Your</w:t>
      </w:r>
      <w:r w:rsidR="00D53492" w:rsidRPr="005C732A">
        <w:rPr>
          <w:rFonts w:ascii="Gill Sans MT" w:hAnsi="Gill Sans MT" w:cs="Arial"/>
          <w:sz w:val="24"/>
          <w:szCs w:val="24"/>
        </w:rPr>
        <w:t xml:space="preserve"> </w:t>
      </w:r>
      <w:r w:rsidR="00C76FCA">
        <w:rPr>
          <w:rFonts w:ascii="Gill Sans MT" w:hAnsi="Gill Sans MT" w:cs="Arial"/>
          <w:sz w:val="24"/>
          <w:szCs w:val="24"/>
        </w:rPr>
        <w:t>building professional</w:t>
      </w:r>
      <w:r w:rsidR="00D53492" w:rsidRPr="005C732A">
        <w:rPr>
          <w:rFonts w:ascii="Gill Sans MT" w:hAnsi="Gill Sans MT" w:cs="Arial"/>
          <w:sz w:val="24"/>
          <w:szCs w:val="24"/>
        </w:rPr>
        <w:t xml:space="preserve"> could also prepare n</w:t>
      </w:r>
      <w:r w:rsidR="00EB6C43" w:rsidRPr="005C732A">
        <w:rPr>
          <w:rFonts w:ascii="Gill Sans MT" w:hAnsi="Gill Sans MT" w:cs="Arial"/>
          <w:sz w:val="24"/>
          <w:szCs w:val="24"/>
        </w:rPr>
        <w:t>otes</w:t>
      </w:r>
      <w:r w:rsidR="00D53492" w:rsidRPr="005C732A">
        <w:rPr>
          <w:rFonts w:ascii="Gill Sans MT" w:hAnsi="Gill Sans MT" w:cs="Arial"/>
          <w:sz w:val="24"/>
          <w:szCs w:val="24"/>
        </w:rPr>
        <w:t xml:space="preserve"> </w:t>
      </w:r>
      <w:r w:rsidR="00B111E3" w:rsidRPr="005C732A">
        <w:rPr>
          <w:rFonts w:ascii="Gill Sans MT" w:hAnsi="Gill Sans MT" w:cs="Arial"/>
          <w:sz w:val="24"/>
          <w:szCs w:val="24"/>
        </w:rPr>
        <w:t xml:space="preserve">or a video of the training event </w:t>
      </w:r>
      <w:r w:rsidR="00D53492" w:rsidRPr="005C732A">
        <w:rPr>
          <w:rFonts w:ascii="Gill Sans MT" w:hAnsi="Gill Sans MT" w:cs="Arial"/>
          <w:sz w:val="24"/>
          <w:szCs w:val="24"/>
        </w:rPr>
        <w:t>that could be</w:t>
      </w:r>
      <w:r w:rsidR="00EB6C43" w:rsidRPr="005C732A">
        <w:rPr>
          <w:rFonts w:ascii="Gill Sans MT" w:hAnsi="Gill Sans MT" w:cs="Arial"/>
          <w:sz w:val="24"/>
          <w:szCs w:val="24"/>
        </w:rPr>
        <w:t xml:space="preserve"> left on site for those who </w:t>
      </w:r>
      <w:r w:rsidR="002A5A0D" w:rsidRPr="005C732A">
        <w:rPr>
          <w:rFonts w:ascii="Gill Sans MT" w:hAnsi="Gill Sans MT" w:cs="Arial"/>
          <w:sz w:val="24"/>
          <w:szCs w:val="24"/>
        </w:rPr>
        <w:t xml:space="preserve">may </w:t>
      </w:r>
      <w:r w:rsidR="00FD4191" w:rsidRPr="005C732A">
        <w:rPr>
          <w:rFonts w:ascii="Gill Sans MT" w:hAnsi="Gill Sans MT" w:cs="Arial"/>
          <w:sz w:val="24"/>
          <w:szCs w:val="24"/>
        </w:rPr>
        <w:t>wish</w:t>
      </w:r>
      <w:r w:rsidR="00EB6C43" w:rsidRPr="005C732A">
        <w:rPr>
          <w:rFonts w:ascii="Gill Sans MT" w:hAnsi="Gill Sans MT" w:cs="Arial"/>
          <w:sz w:val="24"/>
          <w:szCs w:val="24"/>
        </w:rPr>
        <w:t xml:space="preserve"> to learn more.</w:t>
      </w:r>
      <w:r w:rsidR="00D53492" w:rsidRPr="005C732A">
        <w:rPr>
          <w:rFonts w:ascii="Gill Sans MT" w:hAnsi="Gill Sans MT" w:cs="Arial"/>
          <w:sz w:val="24"/>
          <w:szCs w:val="24"/>
        </w:rPr>
        <w:t xml:space="preserve"> </w:t>
      </w:r>
    </w:p>
    <w:p w14:paraId="74142975" w14:textId="77777777" w:rsidR="00995AB3" w:rsidRPr="005C732A" w:rsidRDefault="00995AB3" w:rsidP="0027364B">
      <w:pPr>
        <w:spacing w:line="276" w:lineRule="auto"/>
        <w:rPr>
          <w:rFonts w:ascii="Gill Sans MT" w:hAnsi="Gill Sans MT" w:cs="Arial"/>
          <w:b/>
          <w:color w:val="C0504D"/>
          <w:sz w:val="24"/>
          <w:szCs w:val="24"/>
        </w:rPr>
      </w:pPr>
    </w:p>
    <w:p w14:paraId="1B8F11DB" w14:textId="77777777" w:rsidR="00951670" w:rsidRDefault="00951670" w:rsidP="0027364B">
      <w:pPr>
        <w:shd w:val="clear" w:color="auto" w:fill="DBE5F1" w:themeFill="accent1" w:themeFillTint="33"/>
        <w:spacing w:line="276" w:lineRule="auto"/>
        <w:rPr>
          <w:rFonts w:ascii="Gill Sans MT" w:hAnsi="Gill Sans MT" w:cs="Arial"/>
          <w:b/>
          <w:sz w:val="24"/>
          <w:szCs w:val="24"/>
        </w:rPr>
      </w:pPr>
    </w:p>
    <w:p w14:paraId="448753A2" w14:textId="00D8E327" w:rsidR="002A5A0D" w:rsidRPr="0027364B" w:rsidRDefault="00775B5E" w:rsidP="0027364B">
      <w:pPr>
        <w:shd w:val="clear" w:color="auto" w:fill="DBE5F1" w:themeFill="accent1" w:themeFillTint="33"/>
        <w:spacing w:line="276" w:lineRule="auto"/>
        <w:rPr>
          <w:rFonts w:ascii="Gill Sans MT" w:hAnsi="Gill Sans MT" w:cs="Arial"/>
          <w:b/>
          <w:sz w:val="24"/>
          <w:szCs w:val="24"/>
        </w:rPr>
      </w:pPr>
      <w:r w:rsidRPr="0027364B">
        <w:rPr>
          <w:rFonts w:ascii="Gill Sans MT" w:hAnsi="Gill Sans MT" w:cs="Arial"/>
          <w:b/>
          <w:sz w:val="24"/>
          <w:szCs w:val="24"/>
        </w:rPr>
        <w:t xml:space="preserve">Case study – </w:t>
      </w:r>
      <w:proofErr w:type="spellStart"/>
      <w:r w:rsidR="002A1A97" w:rsidRPr="0027364B">
        <w:rPr>
          <w:rFonts w:ascii="Gill Sans MT" w:hAnsi="Gill Sans MT" w:cs="Arial"/>
          <w:b/>
          <w:sz w:val="24"/>
          <w:szCs w:val="24"/>
        </w:rPr>
        <w:t>Ynysa</w:t>
      </w:r>
      <w:r w:rsidR="00EB6C43" w:rsidRPr="0027364B">
        <w:rPr>
          <w:rFonts w:ascii="Gill Sans MT" w:hAnsi="Gill Sans MT" w:cs="Arial"/>
          <w:b/>
          <w:sz w:val="24"/>
          <w:szCs w:val="24"/>
        </w:rPr>
        <w:t>ngharad</w:t>
      </w:r>
      <w:proofErr w:type="spellEnd"/>
      <w:r w:rsidR="00EB6C43" w:rsidRPr="0027364B">
        <w:rPr>
          <w:rFonts w:ascii="Gill Sans MT" w:hAnsi="Gill Sans MT" w:cs="Arial"/>
          <w:b/>
          <w:sz w:val="24"/>
          <w:szCs w:val="24"/>
        </w:rPr>
        <w:t xml:space="preserve"> Park</w:t>
      </w:r>
      <w:r w:rsidRPr="0027364B">
        <w:rPr>
          <w:rFonts w:ascii="Gill Sans MT" w:hAnsi="Gill Sans MT" w:cs="Arial"/>
          <w:b/>
          <w:sz w:val="24"/>
          <w:szCs w:val="24"/>
        </w:rPr>
        <w:t xml:space="preserve"> Lido</w:t>
      </w:r>
      <w:r w:rsidR="00EB6C43" w:rsidRPr="0027364B">
        <w:rPr>
          <w:rFonts w:ascii="Gill Sans MT" w:hAnsi="Gill Sans MT" w:cs="Arial"/>
          <w:b/>
          <w:sz w:val="24"/>
          <w:szCs w:val="24"/>
        </w:rPr>
        <w:t>, Pontypridd</w:t>
      </w:r>
    </w:p>
    <w:p w14:paraId="39B3B9BA" w14:textId="5436CD4A" w:rsidR="00951670" w:rsidRPr="0027364B" w:rsidRDefault="00EB6C43" w:rsidP="0027364B">
      <w:pPr>
        <w:shd w:val="clear" w:color="auto" w:fill="DBE5F1" w:themeFill="accent1" w:themeFillTint="33"/>
        <w:spacing w:line="276" w:lineRule="auto"/>
        <w:rPr>
          <w:rFonts w:ascii="Gill Sans MT" w:hAnsi="Gill Sans MT" w:cs="Arial"/>
          <w:sz w:val="24"/>
          <w:szCs w:val="24"/>
        </w:rPr>
      </w:pPr>
      <w:r w:rsidRPr="0027364B">
        <w:rPr>
          <w:rFonts w:ascii="Gill Sans MT" w:hAnsi="Gill Sans MT" w:cs="Arial"/>
          <w:sz w:val="24"/>
          <w:szCs w:val="24"/>
        </w:rPr>
        <w:t xml:space="preserve">“This idea was something I came up with a few years ago to engage the site workers in the project so they have a little more care and respect for the building and its components. Many workmen really enjoy being told about the project; it makes them feel more valued and I think they produce better workmanship and make better decisions as a result.” </w:t>
      </w:r>
      <w:r w:rsidRPr="0027364B">
        <w:rPr>
          <w:rFonts w:ascii="Gill Sans MT" w:hAnsi="Gill Sans MT" w:cs="Arial"/>
          <w:b/>
          <w:bCs/>
          <w:i/>
          <w:sz w:val="24"/>
          <w:szCs w:val="24"/>
        </w:rPr>
        <w:t>Michael Davies, Davies Sutton Architects</w:t>
      </w:r>
      <w:r w:rsidRPr="0027364B">
        <w:rPr>
          <w:rFonts w:ascii="Gill Sans MT" w:hAnsi="Gill Sans MT" w:cs="Arial"/>
          <w:sz w:val="24"/>
          <w:szCs w:val="24"/>
        </w:rPr>
        <w:t xml:space="preserve"> </w:t>
      </w:r>
    </w:p>
    <w:p w14:paraId="1B7E3EE9" w14:textId="77777777" w:rsidR="00F7138D" w:rsidRPr="005C732A" w:rsidRDefault="00F7138D" w:rsidP="0027364B">
      <w:pPr>
        <w:spacing w:line="276" w:lineRule="auto"/>
        <w:rPr>
          <w:rFonts w:ascii="Gill Sans MT" w:hAnsi="Gill Sans MT" w:cs="Arial"/>
          <w:color w:val="C0504D"/>
          <w:sz w:val="24"/>
          <w:szCs w:val="24"/>
        </w:rPr>
      </w:pPr>
    </w:p>
    <w:p w14:paraId="55402B76" w14:textId="77777777" w:rsidR="00F7138D" w:rsidRPr="0027364B" w:rsidRDefault="00971221" w:rsidP="0027364B">
      <w:pPr>
        <w:spacing w:line="276" w:lineRule="auto"/>
        <w:rPr>
          <w:rFonts w:ascii="Gill Sans MT" w:hAnsi="Gill Sans MT" w:cs="Arial"/>
          <w:b/>
          <w:bCs/>
          <w:i/>
          <w:sz w:val="24"/>
          <w:szCs w:val="24"/>
        </w:rPr>
      </w:pPr>
      <w:r w:rsidRPr="0027364B">
        <w:rPr>
          <w:rFonts w:ascii="Gill Sans MT" w:hAnsi="Gill Sans MT" w:cs="Arial"/>
          <w:b/>
          <w:bCs/>
          <w:i/>
          <w:sz w:val="24"/>
          <w:szCs w:val="24"/>
        </w:rPr>
        <w:t>Mentoring and work shadowing</w:t>
      </w:r>
    </w:p>
    <w:p w14:paraId="19D03E43" w14:textId="4CB7BD07" w:rsidR="00F7138D" w:rsidRPr="005C732A" w:rsidRDefault="00D53492" w:rsidP="0027364B">
      <w:pPr>
        <w:spacing w:line="276" w:lineRule="auto"/>
        <w:rPr>
          <w:rFonts w:ascii="Gill Sans MT" w:hAnsi="Gill Sans MT" w:cs="Arial"/>
          <w:sz w:val="24"/>
          <w:szCs w:val="24"/>
        </w:rPr>
      </w:pPr>
      <w:r w:rsidRPr="005C732A">
        <w:rPr>
          <w:rFonts w:ascii="Gill Sans MT" w:hAnsi="Gill Sans MT" w:cs="Arial"/>
          <w:sz w:val="24"/>
          <w:szCs w:val="24"/>
        </w:rPr>
        <w:t>Although</w:t>
      </w:r>
      <w:r w:rsidR="00757DD3" w:rsidRPr="005C732A">
        <w:rPr>
          <w:rFonts w:ascii="Gill Sans MT" w:hAnsi="Gill Sans MT" w:cs="Arial"/>
          <w:sz w:val="24"/>
          <w:szCs w:val="24"/>
        </w:rPr>
        <w:t xml:space="preserve"> mentoring and work shadowing are</w:t>
      </w:r>
      <w:r w:rsidRPr="005C732A">
        <w:rPr>
          <w:rFonts w:ascii="Gill Sans MT" w:hAnsi="Gill Sans MT" w:cs="Arial"/>
          <w:sz w:val="24"/>
          <w:szCs w:val="24"/>
        </w:rPr>
        <w:t xml:space="preserve"> n</w:t>
      </w:r>
      <w:r w:rsidR="00757DD3" w:rsidRPr="005C732A">
        <w:rPr>
          <w:rFonts w:ascii="Gill Sans MT" w:hAnsi="Gill Sans MT" w:cs="Arial"/>
          <w:sz w:val="24"/>
          <w:szCs w:val="24"/>
        </w:rPr>
        <w:t xml:space="preserve">ot </w:t>
      </w:r>
      <w:r w:rsidR="00971221" w:rsidRPr="005C732A">
        <w:rPr>
          <w:rFonts w:ascii="Gill Sans MT" w:hAnsi="Gill Sans MT" w:cs="Arial"/>
          <w:sz w:val="24"/>
          <w:szCs w:val="24"/>
        </w:rPr>
        <w:t>substitute</w:t>
      </w:r>
      <w:r w:rsidR="00757DD3" w:rsidRPr="005C732A">
        <w:rPr>
          <w:rFonts w:ascii="Gill Sans MT" w:hAnsi="Gill Sans MT" w:cs="Arial"/>
          <w:sz w:val="24"/>
          <w:szCs w:val="24"/>
        </w:rPr>
        <w:t>s</w:t>
      </w:r>
      <w:r w:rsidR="00971221" w:rsidRPr="005C732A">
        <w:rPr>
          <w:rFonts w:ascii="Gill Sans MT" w:hAnsi="Gill Sans MT" w:cs="Arial"/>
          <w:sz w:val="24"/>
          <w:szCs w:val="24"/>
        </w:rPr>
        <w:t xml:space="preserve"> for more </w:t>
      </w:r>
      <w:r w:rsidRPr="005C732A">
        <w:rPr>
          <w:rFonts w:ascii="Gill Sans MT" w:hAnsi="Gill Sans MT" w:cs="Arial"/>
          <w:sz w:val="24"/>
          <w:szCs w:val="24"/>
        </w:rPr>
        <w:t>f</w:t>
      </w:r>
      <w:r w:rsidR="004D1CEA" w:rsidRPr="005C732A">
        <w:rPr>
          <w:rFonts w:ascii="Gill Sans MT" w:hAnsi="Gill Sans MT" w:cs="Arial"/>
          <w:sz w:val="24"/>
          <w:szCs w:val="24"/>
        </w:rPr>
        <w:t>ormal training activities</w:t>
      </w:r>
      <w:r w:rsidR="006218E8">
        <w:rPr>
          <w:rFonts w:ascii="Gill Sans MT" w:hAnsi="Gill Sans MT" w:cs="Arial"/>
          <w:sz w:val="24"/>
          <w:szCs w:val="24"/>
        </w:rPr>
        <w:t>,</w:t>
      </w:r>
      <w:r w:rsidR="00757DD3" w:rsidRPr="005C732A">
        <w:rPr>
          <w:rFonts w:ascii="Gill Sans MT" w:hAnsi="Gill Sans MT" w:cs="Arial"/>
          <w:sz w:val="24"/>
          <w:szCs w:val="24"/>
        </w:rPr>
        <w:t xml:space="preserve"> they</w:t>
      </w:r>
      <w:r w:rsidRPr="005C732A">
        <w:rPr>
          <w:rFonts w:ascii="Gill Sans MT" w:hAnsi="Gill Sans MT" w:cs="Arial"/>
          <w:sz w:val="24"/>
          <w:szCs w:val="24"/>
        </w:rPr>
        <w:t xml:space="preserve"> could</w:t>
      </w:r>
      <w:r w:rsidR="00971221" w:rsidRPr="005C732A">
        <w:rPr>
          <w:rFonts w:ascii="Gill Sans MT" w:hAnsi="Gill Sans MT" w:cs="Arial"/>
          <w:sz w:val="24"/>
          <w:szCs w:val="24"/>
        </w:rPr>
        <w:t xml:space="preserve"> form part of a structured progra</w:t>
      </w:r>
      <w:r w:rsidRPr="005C732A">
        <w:rPr>
          <w:rFonts w:ascii="Gill Sans MT" w:hAnsi="Gill Sans MT" w:cs="Arial"/>
          <w:sz w:val="24"/>
          <w:szCs w:val="24"/>
        </w:rPr>
        <w:t>mme of learning and development.</w:t>
      </w:r>
      <w:r w:rsidR="00971221" w:rsidRPr="005C732A">
        <w:rPr>
          <w:rFonts w:ascii="Gill Sans MT" w:hAnsi="Gill Sans MT" w:cs="Arial"/>
          <w:sz w:val="24"/>
          <w:szCs w:val="24"/>
        </w:rPr>
        <w:t xml:space="preserve"> </w:t>
      </w:r>
      <w:r w:rsidR="00A90CD7" w:rsidRPr="005C732A">
        <w:rPr>
          <w:rFonts w:ascii="Gill Sans MT" w:hAnsi="Gill Sans MT" w:cs="Arial"/>
          <w:sz w:val="24"/>
          <w:szCs w:val="24"/>
        </w:rPr>
        <w:t xml:space="preserve">They are useful techniques for </w:t>
      </w:r>
      <w:r w:rsidR="004D1CEA" w:rsidRPr="005C732A">
        <w:rPr>
          <w:rFonts w:ascii="Gill Sans MT" w:hAnsi="Gill Sans MT" w:cs="Arial"/>
          <w:sz w:val="24"/>
          <w:szCs w:val="24"/>
        </w:rPr>
        <w:t>passing on kn</w:t>
      </w:r>
      <w:r w:rsidR="00A90CD7" w:rsidRPr="005C732A">
        <w:rPr>
          <w:rFonts w:ascii="Gill Sans MT" w:hAnsi="Gill Sans MT" w:cs="Arial"/>
          <w:sz w:val="24"/>
          <w:szCs w:val="24"/>
        </w:rPr>
        <w:t xml:space="preserve">owledge to less experienced </w:t>
      </w:r>
      <w:r w:rsidR="00AE67A2">
        <w:rPr>
          <w:rFonts w:ascii="Gill Sans MT" w:hAnsi="Gill Sans MT" w:cs="Arial"/>
          <w:sz w:val="24"/>
          <w:szCs w:val="24"/>
        </w:rPr>
        <w:t>employees</w:t>
      </w:r>
      <w:r w:rsidR="00A90CD7" w:rsidRPr="005C732A">
        <w:rPr>
          <w:rFonts w:ascii="Gill Sans MT" w:hAnsi="Gill Sans MT" w:cs="Arial"/>
          <w:sz w:val="24"/>
          <w:szCs w:val="24"/>
        </w:rPr>
        <w:t xml:space="preserve">. However, they can have </w:t>
      </w:r>
      <w:r w:rsidR="00883551" w:rsidRPr="005C732A">
        <w:rPr>
          <w:rFonts w:ascii="Gill Sans MT" w:hAnsi="Gill Sans MT" w:cs="Arial"/>
          <w:sz w:val="24"/>
          <w:szCs w:val="24"/>
        </w:rPr>
        <w:t>other important benefits</w:t>
      </w:r>
      <w:r w:rsidR="00A90CD7" w:rsidRPr="005C732A">
        <w:rPr>
          <w:rFonts w:ascii="Gill Sans MT" w:hAnsi="Gill Sans MT" w:cs="Arial"/>
          <w:sz w:val="24"/>
          <w:szCs w:val="24"/>
        </w:rPr>
        <w:t>, such as</w:t>
      </w:r>
      <w:r w:rsidR="004D1CEA" w:rsidRPr="005C732A">
        <w:rPr>
          <w:rFonts w:ascii="Gill Sans MT" w:hAnsi="Gill Sans MT" w:cs="Arial"/>
          <w:sz w:val="24"/>
          <w:szCs w:val="24"/>
        </w:rPr>
        <w:t xml:space="preserve"> building confidence </w:t>
      </w:r>
      <w:r w:rsidR="00E27037" w:rsidRPr="005C732A">
        <w:rPr>
          <w:rFonts w:ascii="Gill Sans MT" w:hAnsi="Gill Sans MT" w:cs="Arial"/>
          <w:sz w:val="24"/>
          <w:szCs w:val="24"/>
        </w:rPr>
        <w:t>and encouraging people to take up</w:t>
      </w:r>
      <w:r w:rsidR="001744D2" w:rsidRPr="005C732A">
        <w:rPr>
          <w:rFonts w:ascii="Gill Sans MT" w:hAnsi="Gill Sans MT" w:cs="Arial"/>
          <w:sz w:val="24"/>
          <w:szCs w:val="24"/>
        </w:rPr>
        <w:t xml:space="preserve"> formal training</w:t>
      </w:r>
      <w:r w:rsidR="00EC228E" w:rsidRPr="005C732A">
        <w:rPr>
          <w:rFonts w:ascii="Gill Sans MT" w:hAnsi="Gill Sans MT" w:cs="Arial"/>
          <w:sz w:val="24"/>
          <w:szCs w:val="24"/>
        </w:rPr>
        <w:t xml:space="preserve"> opportunities</w:t>
      </w:r>
      <w:r w:rsidR="001744D2" w:rsidRPr="005C732A">
        <w:rPr>
          <w:rFonts w:ascii="Gill Sans MT" w:hAnsi="Gill Sans MT" w:cs="Arial"/>
          <w:sz w:val="24"/>
          <w:szCs w:val="24"/>
        </w:rPr>
        <w:t xml:space="preserve">. </w:t>
      </w:r>
    </w:p>
    <w:p w14:paraId="64F1557F" w14:textId="77777777" w:rsidR="00F7138D" w:rsidRPr="005C732A" w:rsidRDefault="00F7138D" w:rsidP="0027364B">
      <w:pPr>
        <w:spacing w:line="276" w:lineRule="auto"/>
        <w:rPr>
          <w:rFonts w:ascii="Gill Sans MT" w:hAnsi="Gill Sans MT" w:cs="Arial"/>
          <w:sz w:val="24"/>
          <w:szCs w:val="24"/>
        </w:rPr>
      </w:pPr>
    </w:p>
    <w:p w14:paraId="1969DC14" w14:textId="77777777" w:rsidR="00ED5528" w:rsidRPr="005C732A" w:rsidRDefault="00FA16B2" w:rsidP="0027364B">
      <w:pPr>
        <w:spacing w:line="276" w:lineRule="auto"/>
        <w:rPr>
          <w:rFonts w:ascii="Gill Sans MT" w:hAnsi="Gill Sans MT" w:cs="Arial"/>
          <w:sz w:val="24"/>
          <w:szCs w:val="24"/>
        </w:rPr>
      </w:pPr>
      <w:r w:rsidRPr="005C732A">
        <w:rPr>
          <w:rFonts w:ascii="Gill Sans MT" w:hAnsi="Gill Sans MT" w:cs="Arial"/>
          <w:sz w:val="24"/>
          <w:szCs w:val="24"/>
        </w:rPr>
        <w:t>As well as helping individuals,</w:t>
      </w:r>
      <w:r w:rsidR="00A90CD7" w:rsidRPr="005C732A">
        <w:rPr>
          <w:rFonts w:ascii="Gill Sans MT" w:hAnsi="Gill Sans MT" w:cs="Arial"/>
          <w:sz w:val="24"/>
          <w:szCs w:val="24"/>
        </w:rPr>
        <w:t xml:space="preserve"> mentoring</w:t>
      </w:r>
      <w:r w:rsidR="00610161" w:rsidRPr="005C732A">
        <w:rPr>
          <w:rFonts w:ascii="Gill Sans MT" w:hAnsi="Gill Sans MT" w:cs="Arial"/>
          <w:sz w:val="24"/>
          <w:szCs w:val="24"/>
        </w:rPr>
        <w:t xml:space="preserve"> can </w:t>
      </w:r>
      <w:r w:rsidR="00E27037" w:rsidRPr="005C732A">
        <w:rPr>
          <w:rFonts w:ascii="Gill Sans MT" w:hAnsi="Gill Sans MT" w:cs="Arial"/>
          <w:sz w:val="24"/>
          <w:szCs w:val="24"/>
        </w:rPr>
        <w:t xml:space="preserve">be used </w:t>
      </w:r>
      <w:r w:rsidR="00610161" w:rsidRPr="005C732A">
        <w:rPr>
          <w:rFonts w:ascii="Gill Sans MT" w:hAnsi="Gill Sans MT" w:cs="Arial"/>
          <w:sz w:val="24"/>
          <w:szCs w:val="24"/>
        </w:rPr>
        <w:t xml:space="preserve">between organisations. For example, members of a more experienced </w:t>
      </w:r>
      <w:r w:rsidR="00D36A81">
        <w:rPr>
          <w:rFonts w:ascii="Gill Sans MT" w:hAnsi="Gill Sans MT" w:cs="Arial"/>
          <w:sz w:val="24"/>
          <w:szCs w:val="24"/>
        </w:rPr>
        <w:t>b</w:t>
      </w:r>
      <w:r w:rsidR="00D36A81" w:rsidRPr="005C732A">
        <w:rPr>
          <w:rFonts w:ascii="Gill Sans MT" w:hAnsi="Gill Sans MT" w:cs="Arial"/>
          <w:sz w:val="24"/>
          <w:szCs w:val="24"/>
        </w:rPr>
        <w:t xml:space="preserve">uilding </w:t>
      </w:r>
      <w:r w:rsidR="00D36A81">
        <w:rPr>
          <w:rFonts w:ascii="Gill Sans MT" w:hAnsi="Gill Sans MT" w:cs="Arial"/>
          <w:sz w:val="24"/>
          <w:szCs w:val="24"/>
        </w:rPr>
        <w:t>p</w:t>
      </w:r>
      <w:r w:rsidR="00D36A81" w:rsidRPr="005C732A">
        <w:rPr>
          <w:rFonts w:ascii="Gill Sans MT" w:hAnsi="Gill Sans MT" w:cs="Arial"/>
          <w:sz w:val="24"/>
          <w:szCs w:val="24"/>
        </w:rPr>
        <w:t xml:space="preserve">reservation </w:t>
      </w:r>
      <w:r w:rsidR="00D36A81">
        <w:rPr>
          <w:rFonts w:ascii="Gill Sans MT" w:hAnsi="Gill Sans MT" w:cs="Arial"/>
          <w:sz w:val="24"/>
          <w:szCs w:val="24"/>
        </w:rPr>
        <w:t>t</w:t>
      </w:r>
      <w:r w:rsidR="00610161" w:rsidRPr="005C732A">
        <w:rPr>
          <w:rFonts w:ascii="Gill Sans MT" w:hAnsi="Gill Sans MT" w:cs="Arial"/>
          <w:sz w:val="24"/>
          <w:szCs w:val="24"/>
        </w:rPr>
        <w:t xml:space="preserve">rust can help a new </w:t>
      </w:r>
      <w:r w:rsidR="00662744">
        <w:rPr>
          <w:rFonts w:ascii="Gill Sans MT" w:hAnsi="Gill Sans MT" w:cs="Arial"/>
          <w:sz w:val="24"/>
          <w:szCs w:val="24"/>
        </w:rPr>
        <w:t>trust</w:t>
      </w:r>
      <w:r w:rsidR="00662744" w:rsidRPr="005C732A">
        <w:rPr>
          <w:rFonts w:ascii="Gill Sans MT" w:hAnsi="Gill Sans MT" w:cs="Arial"/>
          <w:sz w:val="24"/>
          <w:szCs w:val="24"/>
        </w:rPr>
        <w:t xml:space="preserve"> </w:t>
      </w:r>
      <w:r w:rsidR="00610161" w:rsidRPr="005C732A">
        <w:rPr>
          <w:rFonts w:ascii="Gill Sans MT" w:hAnsi="Gill Sans MT" w:cs="Arial"/>
          <w:sz w:val="24"/>
          <w:szCs w:val="24"/>
        </w:rPr>
        <w:t xml:space="preserve">by sharing their experience. </w:t>
      </w:r>
      <w:r w:rsidRPr="005C732A">
        <w:rPr>
          <w:rFonts w:ascii="Gill Sans MT" w:hAnsi="Gill Sans MT" w:cs="Arial"/>
          <w:sz w:val="24"/>
          <w:szCs w:val="24"/>
        </w:rPr>
        <w:t xml:space="preserve"> </w:t>
      </w:r>
      <w:r w:rsidR="00A90CD7" w:rsidRPr="005C732A">
        <w:rPr>
          <w:rFonts w:ascii="Gill Sans MT" w:hAnsi="Gill Sans MT" w:cs="Arial"/>
          <w:sz w:val="24"/>
          <w:szCs w:val="24"/>
        </w:rPr>
        <w:t xml:space="preserve">   </w:t>
      </w:r>
      <w:r w:rsidR="004D1CEA" w:rsidRPr="005C732A">
        <w:rPr>
          <w:rFonts w:ascii="Gill Sans MT" w:hAnsi="Gill Sans MT" w:cs="Arial"/>
          <w:sz w:val="24"/>
          <w:szCs w:val="24"/>
        </w:rPr>
        <w:t xml:space="preserve">       </w:t>
      </w:r>
      <w:r w:rsidR="00971221" w:rsidRPr="005C732A">
        <w:rPr>
          <w:rFonts w:ascii="Gill Sans MT" w:hAnsi="Gill Sans MT" w:cs="Arial"/>
          <w:sz w:val="24"/>
          <w:szCs w:val="24"/>
        </w:rPr>
        <w:t xml:space="preserve">    </w:t>
      </w:r>
    </w:p>
    <w:p w14:paraId="0D2CB72C" w14:textId="77777777" w:rsidR="00ED5528" w:rsidRPr="005C732A" w:rsidRDefault="00ED5528" w:rsidP="0027364B">
      <w:pPr>
        <w:spacing w:line="276" w:lineRule="auto"/>
        <w:rPr>
          <w:rFonts w:ascii="Gill Sans MT" w:hAnsi="Gill Sans MT" w:cs="Arial"/>
          <w:sz w:val="24"/>
          <w:szCs w:val="24"/>
        </w:rPr>
      </w:pPr>
    </w:p>
    <w:p w14:paraId="077BC68A" w14:textId="77777777" w:rsidR="00ED5528" w:rsidRPr="0027364B" w:rsidRDefault="00662744" w:rsidP="0027364B">
      <w:pPr>
        <w:spacing w:line="276" w:lineRule="auto"/>
        <w:rPr>
          <w:rFonts w:ascii="Gill Sans MT" w:hAnsi="Gill Sans MT" w:cs="Arial"/>
          <w:b/>
          <w:bCs/>
          <w:i/>
          <w:sz w:val="24"/>
          <w:szCs w:val="24"/>
        </w:rPr>
      </w:pPr>
      <w:r w:rsidRPr="0027364B">
        <w:rPr>
          <w:rFonts w:ascii="Gill Sans MT" w:hAnsi="Gill Sans MT" w:cs="Arial"/>
          <w:b/>
          <w:bCs/>
          <w:i/>
          <w:sz w:val="24"/>
          <w:szCs w:val="24"/>
        </w:rPr>
        <w:t>Construction Skills Certification Scheme -</w:t>
      </w:r>
      <w:r w:rsidRPr="0027364B">
        <w:rPr>
          <w:rFonts w:ascii="Gill Sans MT" w:hAnsi="Gill Sans MT" w:cs="Arial"/>
          <w:b/>
          <w:bCs/>
          <w:sz w:val="24"/>
          <w:szCs w:val="24"/>
        </w:rPr>
        <w:t xml:space="preserve"> </w:t>
      </w:r>
      <w:r w:rsidR="00441CAA" w:rsidRPr="0027364B">
        <w:rPr>
          <w:rFonts w:ascii="Gill Sans MT" w:hAnsi="Gill Sans MT" w:cs="Arial"/>
          <w:b/>
          <w:bCs/>
          <w:i/>
          <w:sz w:val="24"/>
          <w:szCs w:val="24"/>
        </w:rPr>
        <w:t xml:space="preserve">CSCS cards  </w:t>
      </w:r>
    </w:p>
    <w:p w14:paraId="327C4E69" w14:textId="77777777" w:rsidR="00E45CE4" w:rsidRPr="005C732A" w:rsidRDefault="00441CAA" w:rsidP="0027364B">
      <w:pPr>
        <w:spacing w:line="276" w:lineRule="auto"/>
        <w:rPr>
          <w:rFonts w:ascii="Gill Sans MT" w:hAnsi="Gill Sans MT" w:cs="Arial"/>
          <w:sz w:val="24"/>
          <w:szCs w:val="24"/>
        </w:rPr>
      </w:pPr>
      <w:r w:rsidRPr="005C732A">
        <w:rPr>
          <w:rFonts w:ascii="Gill Sans MT" w:hAnsi="Gill Sans MT" w:cs="Arial"/>
          <w:sz w:val="24"/>
          <w:szCs w:val="24"/>
        </w:rPr>
        <w:t>The Construction Skills Certification Scheme (CSCS) is the leading competence card scheme for the construction industry</w:t>
      </w:r>
      <w:r w:rsidR="00662744">
        <w:rPr>
          <w:rFonts w:ascii="Gill Sans MT" w:hAnsi="Gill Sans MT" w:cs="Arial"/>
          <w:sz w:val="24"/>
          <w:szCs w:val="24"/>
        </w:rPr>
        <w:t>. The scheme</w:t>
      </w:r>
      <w:r w:rsidRPr="005C732A">
        <w:rPr>
          <w:rFonts w:ascii="Gill Sans MT" w:hAnsi="Gill Sans MT" w:cs="Arial"/>
          <w:sz w:val="24"/>
          <w:szCs w:val="24"/>
        </w:rPr>
        <w:t xml:space="preserve"> confirm</w:t>
      </w:r>
      <w:r w:rsidR="00662744">
        <w:rPr>
          <w:rFonts w:ascii="Gill Sans MT" w:hAnsi="Gill Sans MT" w:cs="Arial"/>
          <w:sz w:val="24"/>
          <w:szCs w:val="24"/>
        </w:rPr>
        <w:t>s</w:t>
      </w:r>
      <w:r w:rsidRPr="005C732A">
        <w:rPr>
          <w:rFonts w:ascii="Gill Sans MT" w:hAnsi="Gill Sans MT" w:cs="Arial"/>
          <w:sz w:val="24"/>
          <w:szCs w:val="24"/>
        </w:rPr>
        <w:t xml:space="preserve"> that individuals working in the built en</w:t>
      </w:r>
      <w:r w:rsidR="00082CAC" w:rsidRPr="005C732A">
        <w:rPr>
          <w:rFonts w:ascii="Gill Sans MT" w:hAnsi="Gill Sans MT" w:cs="Arial"/>
          <w:sz w:val="24"/>
          <w:szCs w:val="24"/>
        </w:rPr>
        <w:t>vironment have the necessary qualifications, training and experienc</w:t>
      </w:r>
      <w:r w:rsidR="00DB7823" w:rsidRPr="005C732A">
        <w:rPr>
          <w:rFonts w:ascii="Gill Sans MT" w:hAnsi="Gill Sans MT" w:cs="Arial"/>
          <w:sz w:val="24"/>
          <w:szCs w:val="24"/>
        </w:rPr>
        <w:t>e</w:t>
      </w:r>
      <w:r w:rsidR="00726BC0" w:rsidRPr="005C732A">
        <w:rPr>
          <w:rFonts w:ascii="Gill Sans MT" w:hAnsi="Gill Sans MT" w:cs="Arial"/>
          <w:sz w:val="24"/>
          <w:szCs w:val="24"/>
        </w:rPr>
        <w:t>.</w:t>
      </w:r>
      <w:r w:rsidR="00082CAC" w:rsidRPr="005C732A">
        <w:rPr>
          <w:rFonts w:ascii="Gill Sans MT" w:hAnsi="Gill Sans MT" w:cs="Arial"/>
          <w:sz w:val="24"/>
          <w:szCs w:val="24"/>
        </w:rPr>
        <w:t xml:space="preserve"> </w:t>
      </w:r>
      <w:r w:rsidR="007A66B1" w:rsidRPr="005C732A">
        <w:rPr>
          <w:rFonts w:ascii="Gill Sans MT" w:hAnsi="Gill Sans MT" w:cs="Arial"/>
          <w:sz w:val="24"/>
          <w:szCs w:val="24"/>
        </w:rPr>
        <w:t>There are several</w:t>
      </w:r>
      <w:r w:rsidR="003A46E9" w:rsidRPr="005C732A">
        <w:rPr>
          <w:rFonts w:ascii="Gill Sans MT" w:hAnsi="Gill Sans MT" w:cs="Arial"/>
          <w:sz w:val="24"/>
          <w:szCs w:val="24"/>
        </w:rPr>
        <w:t xml:space="preserve"> types </w:t>
      </w:r>
      <w:r w:rsidR="006E2BDA" w:rsidRPr="005C732A">
        <w:rPr>
          <w:rFonts w:ascii="Gill Sans MT" w:hAnsi="Gill Sans MT" w:cs="Arial"/>
          <w:sz w:val="24"/>
          <w:szCs w:val="24"/>
        </w:rPr>
        <w:t xml:space="preserve">of </w:t>
      </w:r>
      <w:proofErr w:type="gramStart"/>
      <w:r w:rsidR="003A46E9" w:rsidRPr="005C732A">
        <w:rPr>
          <w:rFonts w:ascii="Gill Sans MT" w:hAnsi="Gill Sans MT" w:cs="Arial"/>
          <w:sz w:val="24"/>
          <w:szCs w:val="24"/>
        </w:rPr>
        <w:t>card</w:t>
      </w:r>
      <w:proofErr w:type="gramEnd"/>
      <w:r w:rsidRPr="005C732A">
        <w:rPr>
          <w:rFonts w:ascii="Gill Sans MT" w:hAnsi="Gill Sans MT" w:cs="Arial"/>
          <w:sz w:val="24"/>
          <w:szCs w:val="24"/>
        </w:rPr>
        <w:t xml:space="preserve"> that co</w:t>
      </w:r>
      <w:r w:rsidR="00CB3F7F" w:rsidRPr="005C732A">
        <w:rPr>
          <w:rFonts w:ascii="Gill Sans MT" w:hAnsi="Gill Sans MT" w:cs="Arial"/>
          <w:sz w:val="24"/>
          <w:szCs w:val="24"/>
        </w:rPr>
        <w:t>ver a wide range of occupations</w:t>
      </w:r>
      <w:r w:rsidR="000A4BCA" w:rsidRPr="005C732A">
        <w:rPr>
          <w:rFonts w:ascii="Gill Sans MT" w:hAnsi="Gill Sans MT" w:cs="Arial"/>
          <w:sz w:val="24"/>
          <w:szCs w:val="24"/>
        </w:rPr>
        <w:t>, including site operatives, trainees, skilled workers and professionally qualified personnel</w:t>
      </w:r>
      <w:r w:rsidR="00CB3F7F" w:rsidRPr="005C732A">
        <w:rPr>
          <w:rFonts w:ascii="Gill Sans MT" w:hAnsi="Gill Sans MT" w:cs="Arial"/>
          <w:sz w:val="24"/>
          <w:szCs w:val="24"/>
        </w:rPr>
        <w:t>.</w:t>
      </w:r>
      <w:r w:rsidR="00E45CE4" w:rsidRPr="005C732A">
        <w:rPr>
          <w:rFonts w:ascii="Gill Sans MT" w:hAnsi="Gill Sans MT" w:cs="Arial"/>
          <w:sz w:val="24"/>
          <w:szCs w:val="24"/>
        </w:rPr>
        <w:t xml:space="preserve"> </w:t>
      </w:r>
    </w:p>
    <w:p w14:paraId="65D8E769" w14:textId="77777777" w:rsidR="00E45CE4" w:rsidRPr="005C732A" w:rsidRDefault="00E45CE4" w:rsidP="0027364B">
      <w:pPr>
        <w:spacing w:line="276" w:lineRule="auto"/>
        <w:rPr>
          <w:rFonts w:ascii="Gill Sans MT" w:hAnsi="Gill Sans MT" w:cs="Arial"/>
          <w:sz w:val="24"/>
          <w:szCs w:val="24"/>
        </w:rPr>
      </w:pPr>
    </w:p>
    <w:p w14:paraId="4D329C1B" w14:textId="3FDB95D3" w:rsidR="00E12196" w:rsidRPr="005C732A" w:rsidRDefault="00F7138D" w:rsidP="0027364B">
      <w:pPr>
        <w:spacing w:line="276" w:lineRule="auto"/>
        <w:rPr>
          <w:rFonts w:ascii="Gill Sans MT" w:hAnsi="Gill Sans MT" w:cs="Arial"/>
          <w:sz w:val="24"/>
          <w:szCs w:val="24"/>
        </w:rPr>
      </w:pPr>
      <w:r w:rsidRPr="005C732A">
        <w:rPr>
          <w:rFonts w:ascii="Gill Sans MT" w:hAnsi="Gill Sans MT" w:cs="Arial"/>
          <w:sz w:val="24"/>
          <w:szCs w:val="24"/>
        </w:rPr>
        <w:t>T</w:t>
      </w:r>
      <w:r w:rsidR="00C852C4" w:rsidRPr="005C732A">
        <w:rPr>
          <w:rFonts w:ascii="Gill Sans MT" w:hAnsi="Gill Sans MT" w:cs="Arial"/>
          <w:sz w:val="24"/>
          <w:szCs w:val="24"/>
        </w:rPr>
        <w:t>he</w:t>
      </w:r>
      <w:r w:rsidR="007A66B1" w:rsidRPr="005C732A">
        <w:rPr>
          <w:rFonts w:ascii="Gill Sans MT" w:hAnsi="Gill Sans MT" w:cs="Arial"/>
          <w:sz w:val="24"/>
          <w:szCs w:val="24"/>
        </w:rPr>
        <w:t xml:space="preserve"> </w:t>
      </w:r>
      <w:r w:rsidR="002E6BE5">
        <w:rPr>
          <w:rFonts w:ascii="Gill Sans MT" w:hAnsi="Gill Sans MT" w:cs="Arial"/>
          <w:sz w:val="24"/>
          <w:szCs w:val="24"/>
        </w:rPr>
        <w:t>g</w:t>
      </w:r>
      <w:r w:rsidR="007A66B1" w:rsidRPr="005C732A">
        <w:rPr>
          <w:rFonts w:ascii="Gill Sans MT" w:hAnsi="Gill Sans MT" w:cs="Arial"/>
          <w:sz w:val="24"/>
          <w:szCs w:val="24"/>
        </w:rPr>
        <w:t xml:space="preserve">old </w:t>
      </w:r>
      <w:r w:rsidR="00C852C4" w:rsidRPr="005C732A">
        <w:rPr>
          <w:rFonts w:ascii="Gill Sans MT" w:hAnsi="Gill Sans MT" w:cs="Arial"/>
          <w:sz w:val="24"/>
          <w:szCs w:val="24"/>
        </w:rPr>
        <w:t>Ad</w:t>
      </w:r>
      <w:r w:rsidR="006E2BDA" w:rsidRPr="005C732A">
        <w:rPr>
          <w:rFonts w:ascii="Gill Sans MT" w:hAnsi="Gill Sans MT" w:cs="Arial"/>
          <w:sz w:val="24"/>
          <w:szCs w:val="24"/>
        </w:rPr>
        <w:t xml:space="preserve">vanced </w:t>
      </w:r>
      <w:r w:rsidR="00C852C4" w:rsidRPr="005C732A">
        <w:rPr>
          <w:rFonts w:ascii="Gill Sans MT" w:hAnsi="Gill Sans MT" w:cs="Arial"/>
          <w:sz w:val="24"/>
          <w:szCs w:val="24"/>
        </w:rPr>
        <w:t>Craft c</w:t>
      </w:r>
      <w:r w:rsidR="007A66B1" w:rsidRPr="005C732A">
        <w:rPr>
          <w:rFonts w:ascii="Gill Sans MT" w:hAnsi="Gill Sans MT" w:cs="Arial"/>
          <w:sz w:val="24"/>
          <w:szCs w:val="24"/>
        </w:rPr>
        <w:t>ard</w:t>
      </w:r>
      <w:r w:rsidRPr="005C732A">
        <w:rPr>
          <w:rFonts w:ascii="Gill Sans MT" w:hAnsi="Gill Sans MT" w:cs="Arial"/>
          <w:sz w:val="24"/>
          <w:szCs w:val="24"/>
        </w:rPr>
        <w:t xml:space="preserve"> in heritage skills</w:t>
      </w:r>
      <w:r w:rsidR="00C852C4" w:rsidRPr="005C732A">
        <w:rPr>
          <w:rFonts w:ascii="Gill Sans MT" w:hAnsi="Gill Sans MT" w:cs="Arial"/>
          <w:sz w:val="24"/>
          <w:szCs w:val="24"/>
        </w:rPr>
        <w:t xml:space="preserve"> is recognition of an individual’s training </w:t>
      </w:r>
      <w:r w:rsidR="00AC7000" w:rsidRPr="005C732A">
        <w:rPr>
          <w:rFonts w:ascii="Gill Sans MT" w:hAnsi="Gill Sans MT" w:cs="Arial"/>
          <w:sz w:val="24"/>
          <w:szCs w:val="24"/>
        </w:rPr>
        <w:t>and qualification to NVQ Level 3</w:t>
      </w:r>
      <w:r w:rsidR="006E2BDA" w:rsidRPr="005C732A">
        <w:rPr>
          <w:rFonts w:ascii="Gill Sans MT" w:hAnsi="Gill Sans MT" w:cs="Arial"/>
          <w:sz w:val="24"/>
          <w:szCs w:val="24"/>
        </w:rPr>
        <w:t xml:space="preserve"> in one of the specialist </w:t>
      </w:r>
      <w:r w:rsidR="00726BC0" w:rsidRPr="005C732A">
        <w:rPr>
          <w:rFonts w:ascii="Gill Sans MT" w:hAnsi="Gill Sans MT" w:cs="Arial"/>
          <w:sz w:val="24"/>
          <w:szCs w:val="24"/>
        </w:rPr>
        <w:t>traditional building skills</w:t>
      </w:r>
      <w:r w:rsidR="006E2BDA" w:rsidRPr="005C732A">
        <w:rPr>
          <w:rFonts w:ascii="Gill Sans MT" w:hAnsi="Gill Sans MT" w:cs="Arial"/>
          <w:sz w:val="24"/>
          <w:szCs w:val="24"/>
        </w:rPr>
        <w:t>, such as carpentry and joine</w:t>
      </w:r>
      <w:r w:rsidR="00303949" w:rsidRPr="005C732A">
        <w:rPr>
          <w:rFonts w:ascii="Gill Sans MT" w:hAnsi="Gill Sans MT" w:cs="Arial"/>
          <w:sz w:val="24"/>
          <w:szCs w:val="24"/>
        </w:rPr>
        <w:t>ry, stonemasonry, plastering or</w:t>
      </w:r>
      <w:r w:rsidR="006E2BDA" w:rsidRPr="005C732A">
        <w:rPr>
          <w:rFonts w:ascii="Gill Sans MT" w:hAnsi="Gill Sans MT" w:cs="Arial"/>
          <w:sz w:val="24"/>
          <w:szCs w:val="24"/>
        </w:rPr>
        <w:t xml:space="preserve"> leadwork. </w:t>
      </w:r>
      <w:r w:rsidRPr="005C732A">
        <w:rPr>
          <w:rFonts w:ascii="Gill Sans MT" w:hAnsi="Gill Sans MT" w:cs="Arial"/>
          <w:sz w:val="24"/>
          <w:szCs w:val="24"/>
        </w:rPr>
        <w:t xml:space="preserve">It is a reliable and portable means of providing proof that the worker possesses the correct skills for the work they will be undertaking. </w:t>
      </w:r>
    </w:p>
    <w:p w14:paraId="299BA668" w14:textId="77777777" w:rsidR="00ED5528" w:rsidRPr="005C732A" w:rsidRDefault="00ED5528" w:rsidP="0027364B">
      <w:pPr>
        <w:pStyle w:val="StyleHeading120pt"/>
        <w:spacing w:after="0" w:line="276" w:lineRule="auto"/>
        <w:ind w:left="0" w:firstLine="0"/>
        <w:rPr>
          <w:rFonts w:ascii="Gill Sans MT" w:hAnsi="Gill Sans MT"/>
          <w:b w:val="0"/>
          <w:color w:val="auto"/>
          <w:sz w:val="24"/>
          <w:szCs w:val="24"/>
        </w:rPr>
      </w:pPr>
    </w:p>
    <w:p w14:paraId="534B9B27" w14:textId="77777777" w:rsidR="00FF6CD1" w:rsidRPr="005C732A" w:rsidRDefault="00CB3F7F"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Unfortunately, few building owners are</w:t>
      </w:r>
      <w:r w:rsidR="00E45CE4" w:rsidRPr="005C732A">
        <w:rPr>
          <w:rFonts w:ascii="Gill Sans MT" w:hAnsi="Gill Sans MT"/>
          <w:b w:val="0"/>
          <w:color w:val="auto"/>
          <w:sz w:val="24"/>
          <w:szCs w:val="24"/>
        </w:rPr>
        <w:t xml:space="preserve"> aware of this</w:t>
      </w:r>
      <w:r w:rsidRPr="005C732A">
        <w:rPr>
          <w:rFonts w:ascii="Gill Sans MT" w:hAnsi="Gill Sans MT"/>
          <w:b w:val="0"/>
          <w:color w:val="auto"/>
          <w:sz w:val="24"/>
          <w:szCs w:val="24"/>
        </w:rPr>
        <w:t xml:space="preserve"> certification sc</w:t>
      </w:r>
      <w:r w:rsidR="00C7145B" w:rsidRPr="005C732A">
        <w:rPr>
          <w:rFonts w:ascii="Gill Sans MT" w:hAnsi="Gill Sans MT"/>
          <w:b w:val="0"/>
          <w:color w:val="auto"/>
          <w:sz w:val="24"/>
          <w:szCs w:val="24"/>
        </w:rPr>
        <w:t xml:space="preserve">heme and </w:t>
      </w:r>
      <w:r w:rsidR="00822CDD">
        <w:rPr>
          <w:rFonts w:ascii="Gill Sans MT" w:hAnsi="Gill Sans MT"/>
          <w:b w:val="0"/>
          <w:color w:val="auto"/>
          <w:sz w:val="24"/>
          <w:szCs w:val="24"/>
        </w:rPr>
        <w:t>do not ask</w:t>
      </w:r>
      <w:r w:rsidR="00C7145B" w:rsidRPr="005C732A">
        <w:rPr>
          <w:rFonts w:ascii="Gill Sans MT" w:hAnsi="Gill Sans MT"/>
          <w:b w:val="0"/>
          <w:color w:val="auto"/>
          <w:sz w:val="24"/>
          <w:szCs w:val="24"/>
        </w:rPr>
        <w:t xml:space="preserve"> for heritage</w:t>
      </w:r>
      <w:r w:rsidRPr="005C732A">
        <w:rPr>
          <w:rFonts w:ascii="Gill Sans MT" w:hAnsi="Gill Sans MT"/>
          <w:b w:val="0"/>
          <w:color w:val="auto"/>
          <w:sz w:val="24"/>
          <w:szCs w:val="24"/>
        </w:rPr>
        <w:t xml:space="preserve"> CSCS c</w:t>
      </w:r>
      <w:r w:rsidR="00C7145B" w:rsidRPr="005C732A">
        <w:rPr>
          <w:rFonts w:ascii="Gill Sans MT" w:hAnsi="Gill Sans MT"/>
          <w:b w:val="0"/>
          <w:color w:val="auto"/>
          <w:sz w:val="24"/>
          <w:szCs w:val="24"/>
        </w:rPr>
        <w:t>ards or an</w:t>
      </w:r>
      <w:r w:rsidRPr="005C732A">
        <w:rPr>
          <w:rFonts w:ascii="Gill Sans MT" w:hAnsi="Gill Sans MT"/>
          <w:b w:val="0"/>
          <w:color w:val="auto"/>
          <w:sz w:val="24"/>
          <w:szCs w:val="24"/>
        </w:rPr>
        <w:t xml:space="preserve"> equivalent when selecting a contractor, despite the assurance </w:t>
      </w:r>
      <w:r w:rsidRPr="005C732A">
        <w:rPr>
          <w:rFonts w:ascii="Gill Sans MT" w:hAnsi="Gill Sans MT"/>
          <w:b w:val="0"/>
          <w:color w:val="auto"/>
          <w:sz w:val="24"/>
          <w:szCs w:val="24"/>
        </w:rPr>
        <w:lastRenderedPageBreak/>
        <w:t>that it provides. As a result, few</w:t>
      </w:r>
      <w:r w:rsidR="00B9381A" w:rsidRPr="005C732A">
        <w:rPr>
          <w:rFonts w:ascii="Gill Sans MT" w:hAnsi="Gill Sans MT"/>
          <w:b w:val="0"/>
          <w:color w:val="auto"/>
          <w:sz w:val="24"/>
          <w:szCs w:val="24"/>
        </w:rPr>
        <w:t xml:space="preserve"> craftspeople</w:t>
      </w:r>
      <w:r w:rsidRPr="005C732A">
        <w:rPr>
          <w:rFonts w:ascii="Gill Sans MT" w:hAnsi="Gill Sans MT"/>
          <w:b w:val="0"/>
          <w:color w:val="auto"/>
          <w:sz w:val="24"/>
          <w:szCs w:val="24"/>
        </w:rPr>
        <w:t xml:space="preserve"> in Wales </w:t>
      </w:r>
      <w:r w:rsidR="004803FF" w:rsidRPr="005C732A">
        <w:rPr>
          <w:rFonts w:ascii="Gill Sans MT" w:hAnsi="Gill Sans MT"/>
          <w:b w:val="0"/>
          <w:color w:val="auto"/>
          <w:sz w:val="24"/>
          <w:szCs w:val="24"/>
        </w:rPr>
        <w:t xml:space="preserve">are making use of the scheme to </w:t>
      </w:r>
      <w:r w:rsidR="00293E05" w:rsidRPr="005C732A">
        <w:rPr>
          <w:rFonts w:ascii="Gill Sans MT" w:hAnsi="Gill Sans MT"/>
          <w:b w:val="0"/>
          <w:color w:val="auto"/>
          <w:sz w:val="24"/>
          <w:szCs w:val="24"/>
        </w:rPr>
        <w:t xml:space="preserve">set themselves apart from less qualified and </w:t>
      </w:r>
      <w:r w:rsidR="00D06CAC" w:rsidRPr="005C732A">
        <w:rPr>
          <w:rFonts w:ascii="Gill Sans MT" w:hAnsi="Gill Sans MT"/>
          <w:b w:val="0"/>
          <w:color w:val="auto"/>
          <w:sz w:val="24"/>
          <w:szCs w:val="24"/>
        </w:rPr>
        <w:t xml:space="preserve">less </w:t>
      </w:r>
      <w:r w:rsidR="00293E05" w:rsidRPr="005C732A">
        <w:rPr>
          <w:rFonts w:ascii="Gill Sans MT" w:hAnsi="Gill Sans MT"/>
          <w:b w:val="0"/>
          <w:color w:val="auto"/>
          <w:sz w:val="24"/>
          <w:szCs w:val="24"/>
        </w:rPr>
        <w:t>experienced contractors</w:t>
      </w:r>
      <w:r w:rsidRPr="005C732A">
        <w:rPr>
          <w:rFonts w:ascii="Gill Sans MT" w:hAnsi="Gill Sans MT"/>
          <w:b w:val="0"/>
          <w:color w:val="auto"/>
          <w:sz w:val="24"/>
          <w:szCs w:val="24"/>
        </w:rPr>
        <w:t xml:space="preserve">. </w:t>
      </w:r>
    </w:p>
    <w:p w14:paraId="168C09ED" w14:textId="77777777" w:rsidR="00FF6CD1" w:rsidRPr="005C732A" w:rsidRDefault="00FF6CD1" w:rsidP="0027364B">
      <w:pPr>
        <w:pStyle w:val="StyleHeading120pt"/>
        <w:spacing w:after="0" w:line="276" w:lineRule="auto"/>
        <w:ind w:left="0" w:firstLine="0"/>
        <w:rPr>
          <w:rFonts w:ascii="Gill Sans MT" w:hAnsi="Gill Sans MT"/>
          <w:b w:val="0"/>
          <w:color w:val="auto"/>
          <w:sz w:val="24"/>
          <w:szCs w:val="24"/>
        </w:rPr>
      </w:pPr>
    </w:p>
    <w:p w14:paraId="15658C03" w14:textId="01D90D6C" w:rsidR="00CB3F7F" w:rsidRPr="005C732A" w:rsidRDefault="00E45CE4"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T</w:t>
      </w:r>
      <w:r w:rsidR="00B9381A" w:rsidRPr="005C732A">
        <w:rPr>
          <w:rFonts w:ascii="Gill Sans MT" w:hAnsi="Gill Sans MT"/>
          <w:b w:val="0"/>
          <w:color w:val="auto"/>
          <w:sz w:val="24"/>
          <w:szCs w:val="24"/>
        </w:rPr>
        <w:t>o</w:t>
      </w:r>
      <w:r w:rsidR="00CB3F7F" w:rsidRPr="005C732A">
        <w:rPr>
          <w:rFonts w:ascii="Gill Sans MT" w:hAnsi="Gill Sans MT"/>
          <w:b w:val="0"/>
          <w:color w:val="auto"/>
          <w:sz w:val="24"/>
          <w:szCs w:val="24"/>
        </w:rPr>
        <w:t xml:space="preserve"> </w:t>
      </w:r>
      <w:r w:rsidRPr="005C732A">
        <w:rPr>
          <w:rFonts w:ascii="Gill Sans MT" w:hAnsi="Gill Sans MT"/>
          <w:b w:val="0"/>
          <w:color w:val="auto"/>
          <w:sz w:val="24"/>
          <w:szCs w:val="24"/>
        </w:rPr>
        <w:t>start tackling</w:t>
      </w:r>
      <w:r w:rsidR="00CB3F7F" w:rsidRPr="005C732A">
        <w:rPr>
          <w:rFonts w:ascii="Gill Sans MT" w:hAnsi="Gill Sans MT"/>
          <w:b w:val="0"/>
          <w:color w:val="auto"/>
          <w:sz w:val="24"/>
          <w:szCs w:val="24"/>
        </w:rPr>
        <w:t xml:space="preserve"> this problem</w:t>
      </w:r>
      <w:r w:rsidR="00293E05" w:rsidRPr="005C732A">
        <w:rPr>
          <w:rFonts w:ascii="Gill Sans MT" w:hAnsi="Gill Sans MT"/>
          <w:b w:val="0"/>
          <w:color w:val="auto"/>
          <w:sz w:val="24"/>
          <w:szCs w:val="24"/>
        </w:rPr>
        <w:t>,</w:t>
      </w:r>
      <w:r w:rsidR="00C7145B" w:rsidRPr="005C732A">
        <w:rPr>
          <w:rFonts w:ascii="Gill Sans MT" w:hAnsi="Gill Sans MT"/>
          <w:b w:val="0"/>
          <w:color w:val="auto"/>
          <w:sz w:val="24"/>
          <w:szCs w:val="24"/>
        </w:rPr>
        <w:t xml:space="preserve"> you could</w:t>
      </w:r>
      <w:r w:rsidR="00D06CAC" w:rsidRPr="005C732A">
        <w:rPr>
          <w:rFonts w:ascii="Gill Sans MT" w:hAnsi="Gill Sans MT"/>
          <w:b w:val="0"/>
          <w:color w:val="auto"/>
          <w:sz w:val="24"/>
          <w:szCs w:val="24"/>
        </w:rPr>
        <w:t xml:space="preserve"> </w:t>
      </w:r>
      <w:r w:rsidR="00822CDD">
        <w:rPr>
          <w:rFonts w:ascii="Gill Sans MT" w:hAnsi="Gill Sans MT"/>
          <w:b w:val="0"/>
          <w:color w:val="auto"/>
          <w:sz w:val="24"/>
          <w:szCs w:val="24"/>
        </w:rPr>
        <w:t xml:space="preserve">specify </w:t>
      </w:r>
      <w:r w:rsidR="00D06CAC" w:rsidRPr="005C732A">
        <w:rPr>
          <w:rFonts w:ascii="Gill Sans MT" w:hAnsi="Gill Sans MT"/>
          <w:b w:val="0"/>
          <w:color w:val="auto"/>
          <w:sz w:val="24"/>
          <w:szCs w:val="24"/>
        </w:rPr>
        <w:t>possession of the heritage</w:t>
      </w:r>
      <w:r w:rsidR="004803FF" w:rsidRPr="005C732A">
        <w:rPr>
          <w:rFonts w:ascii="Gill Sans MT" w:hAnsi="Gill Sans MT"/>
          <w:b w:val="0"/>
          <w:color w:val="auto"/>
          <w:sz w:val="24"/>
          <w:szCs w:val="24"/>
        </w:rPr>
        <w:t xml:space="preserve"> CSCS card</w:t>
      </w:r>
      <w:r w:rsidR="00D06CAC" w:rsidRPr="005C732A">
        <w:rPr>
          <w:rFonts w:ascii="Gill Sans MT" w:hAnsi="Gill Sans MT"/>
          <w:b w:val="0"/>
          <w:color w:val="auto"/>
          <w:sz w:val="24"/>
          <w:szCs w:val="24"/>
        </w:rPr>
        <w:t xml:space="preserve"> as one of the </w:t>
      </w:r>
      <w:r w:rsidR="00B9381A" w:rsidRPr="005C732A">
        <w:rPr>
          <w:rFonts w:ascii="Gill Sans MT" w:hAnsi="Gill Sans MT"/>
          <w:b w:val="0"/>
          <w:color w:val="auto"/>
          <w:sz w:val="24"/>
          <w:szCs w:val="24"/>
        </w:rPr>
        <w:t>criteria</w:t>
      </w:r>
      <w:r w:rsidR="00D06CAC" w:rsidRPr="005C732A">
        <w:rPr>
          <w:rFonts w:ascii="Gill Sans MT" w:hAnsi="Gill Sans MT"/>
          <w:b w:val="0"/>
          <w:color w:val="auto"/>
          <w:sz w:val="24"/>
          <w:szCs w:val="24"/>
        </w:rPr>
        <w:t xml:space="preserve"> that you use to select a contractor. However, given the low number of card</w:t>
      </w:r>
      <w:r w:rsidR="009A1935">
        <w:rPr>
          <w:rFonts w:ascii="Gill Sans MT" w:hAnsi="Gill Sans MT"/>
          <w:b w:val="0"/>
          <w:color w:val="auto"/>
          <w:sz w:val="24"/>
          <w:szCs w:val="24"/>
        </w:rPr>
        <w:t>-holding</w:t>
      </w:r>
      <w:r w:rsidR="00D06CAC" w:rsidRPr="005C732A">
        <w:rPr>
          <w:rFonts w:ascii="Gill Sans MT" w:hAnsi="Gill Sans MT"/>
          <w:b w:val="0"/>
          <w:color w:val="auto"/>
          <w:sz w:val="24"/>
          <w:szCs w:val="24"/>
        </w:rPr>
        <w:t xml:space="preserve"> craftspeople</w:t>
      </w:r>
      <w:r w:rsidR="00C7145B" w:rsidRPr="005C732A">
        <w:rPr>
          <w:rFonts w:ascii="Gill Sans MT" w:hAnsi="Gill Sans MT"/>
          <w:b w:val="0"/>
          <w:color w:val="auto"/>
          <w:sz w:val="24"/>
          <w:szCs w:val="24"/>
        </w:rPr>
        <w:t xml:space="preserve"> at present</w:t>
      </w:r>
      <w:r w:rsidR="00D06CAC" w:rsidRPr="005C732A">
        <w:rPr>
          <w:rFonts w:ascii="Gill Sans MT" w:hAnsi="Gill Sans MT"/>
          <w:b w:val="0"/>
          <w:color w:val="auto"/>
          <w:sz w:val="24"/>
          <w:szCs w:val="24"/>
        </w:rPr>
        <w:t>,</w:t>
      </w:r>
      <w:r w:rsidR="00293E05" w:rsidRPr="005C732A">
        <w:rPr>
          <w:rFonts w:ascii="Gill Sans MT" w:hAnsi="Gill Sans MT"/>
          <w:b w:val="0"/>
          <w:color w:val="auto"/>
          <w:sz w:val="24"/>
          <w:szCs w:val="24"/>
        </w:rPr>
        <w:t xml:space="preserve"> </w:t>
      </w:r>
      <w:r w:rsidR="00D06CAC" w:rsidRPr="005C732A">
        <w:rPr>
          <w:rFonts w:ascii="Gill Sans MT" w:hAnsi="Gill Sans MT"/>
          <w:b w:val="0"/>
          <w:color w:val="auto"/>
          <w:sz w:val="24"/>
          <w:szCs w:val="24"/>
        </w:rPr>
        <w:t>this option is likely to be limited to</w:t>
      </w:r>
      <w:r w:rsidR="000221CE" w:rsidRPr="005C732A">
        <w:rPr>
          <w:rFonts w:ascii="Gill Sans MT" w:hAnsi="Gill Sans MT"/>
          <w:b w:val="0"/>
          <w:color w:val="auto"/>
          <w:sz w:val="24"/>
          <w:szCs w:val="24"/>
        </w:rPr>
        <w:t xml:space="preserve"> particular trade</w:t>
      </w:r>
      <w:r w:rsidR="00D06CAC" w:rsidRPr="005C732A">
        <w:rPr>
          <w:rFonts w:ascii="Gill Sans MT" w:hAnsi="Gill Sans MT"/>
          <w:b w:val="0"/>
          <w:color w:val="auto"/>
          <w:sz w:val="24"/>
          <w:szCs w:val="24"/>
        </w:rPr>
        <w:t>s</w:t>
      </w:r>
      <w:r w:rsidR="004803FF" w:rsidRPr="005C732A">
        <w:rPr>
          <w:rFonts w:ascii="Gill Sans MT" w:hAnsi="Gill Sans MT"/>
          <w:b w:val="0"/>
          <w:color w:val="auto"/>
          <w:sz w:val="24"/>
          <w:szCs w:val="24"/>
        </w:rPr>
        <w:t>, at least initially</w:t>
      </w:r>
      <w:r w:rsidR="00CB3F7F" w:rsidRPr="005C732A">
        <w:rPr>
          <w:rFonts w:ascii="Gill Sans MT" w:hAnsi="Gill Sans MT"/>
          <w:b w:val="0"/>
          <w:color w:val="auto"/>
          <w:sz w:val="24"/>
          <w:szCs w:val="24"/>
        </w:rPr>
        <w:t xml:space="preserve">. </w:t>
      </w:r>
      <w:r w:rsidR="004803FF" w:rsidRPr="005C732A">
        <w:rPr>
          <w:rFonts w:ascii="Gill Sans MT" w:hAnsi="Gill Sans MT"/>
          <w:b w:val="0"/>
          <w:color w:val="auto"/>
          <w:sz w:val="24"/>
          <w:szCs w:val="24"/>
        </w:rPr>
        <w:t>T</w:t>
      </w:r>
      <w:r w:rsidR="000221CE" w:rsidRPr="005C732A">
        <w:rPr>
          <w:rFonts w:ascii="Gill Sans MT" w:hAnsi="Gill Sans MT"/>
          <w:b w:val="0"/>
          <w:color w:val="auto"/>
          <w:sz w:val="24"/>
          <w:szCs w:val="24"/>
        </w:rPr>
        <w:t>he Lead Contractors Association</w:t>
      </w:r>
      <w:r w:rsidR="004803FF" w:rsidRPr="005C732A">
        <w:rPr>
          <w:rFonts w:ascii="Gill Sans MT" w:hAnsi="Gill Sans MT"/>
          <w:b w:val="0"/>
          <w:color w:val="auto"/>
          <w:sz w:val="24"/>
          <w:szCs w:val="24"/>
        </w:rPr>
        <w:t>, for example,</w:t>
      </w:r>
      <w:r w:rsidR="000221CE" w:rsidRPr="005C732A">
        <w:rPr>
          <w:rFonts w:ascii="Gill Sans MT" w:hAnsi="Gill Sans MT"/>
          <w:b w:val="0"/>
          <w:color w:val="auto"/>
          <w:sz w:val="24"/>
          <w:szCs w:val="24"/>
        </w:rPr>
        <w:t xml:space="preserve"> has </w:t>
      </w:r>
      <w:r w:rsidR="00D06CAC" w:rsidRPr="005C732A">
        <w:rPr>
          <w:rFonts w:ascii="Gill Sans MT" w:hAnsi="Gill Sans MT"/>
          <w:b w:val="0"/>
          <w:color w:val="auto"/>
          <w:sz w:val="24"/>
          <w:szCs w:val="24"/>
        </w:rPr>
        <w:t>been actively promoting the heritage</w:t>
      </w:r>
      <w:r w:rsidR="000221CE" w:rsidRPr="005C732A">
        <w:rPr>
          <w:rFonts w:ascii="Gill Sans MT" w:hAnsi="Gill Sans MT"/>
          <w:b w:val="0"/>
          <w:color w:val="auto"/>
          <w:sz w:val="24"/>
          <w:szCs w:val="24"/>
        </w:rPr>
        <w:t xml:space="preserve"> CSCS card </w:t>
      </w:r>
      <w:r w:rsidR="00293E05" w:rsidRPr="005C732A">
        <w:rPr>
          <w:rFonts w:ascii="Gill Sans MT" w:hAnsi="Gill Sans MT"/>
          <w:b w:val="0"/>
          <w:color w:val="auto"/>
          <w:sz w:val="24"/>
          <w:szCs w:val="24"/>
        </w:rPr>
        <w:t>amongst</w:t>
      </w:r>
      <w:r w:rsidR="000221CE" w:rsidRPr="005C732A">
        <w:rPr>
          <w:rFonts w:ascii="Gill Sans MT" w:hAnsi="Gill Sans MT"/>
          <w:b w:val="0"/>
          <w:color w:val="auto"/>
          <w:sz w:val="24"/>
          <w:szCs w:val="24"/>
        </w:rPr>
        <w:t xml:space="preserve"> </w:t>
      </w:r>
      <w:r w:rsidR="00293E05" w:rsidRPr="005C732A">
        <w:rPr>
          <w:rFonts w:ascii="Gill Sans MT" w:hAnsi="Gill Sans MT"/>
          <w:b w:val="0"/>
          <w:color w:val="auto"/>
          <w:sz w:val="24"/>
          <w:szCs w:val="24"/>
        </w:rPr>
        <w:t>its members</w:t>
      </w:r>
      <w:r w:rsidR="000221CE" w:rsidRPr="005C732A">
        <w:rPr>
          <w:rFonts w:ascii="Gill Sans MT" w:hAnsi="Gill Sans MT"/>
          <w:b w:val="0"/>
          <w:color w:val="auto"/>
          <w:sz w:val="24"/>
          <w:szCs w:val="24"/>
        </w:rPr>
        <w:t>. O</w:t>
      </w:r>
      <w:r w:rsidR="00CB3F7F" w:rsidRPr="005C732A">
        <w:rPr>
          <w:rFonts w:ascii="Gill Sans MT" w:hAnsi="Gill Sans MT"/>
          <w:b w:val="0"/>
          <w:color w:val="auto"/>
          <w:sz w:val="24"/>
          <w:szCs w:val="24"/>
        </w:rPr>
        <w:t>n some larger projects</w:t>
      </w:r>
      <w:r w:rsidR="000221CE" w:rsidRPr="005C732A">
        <w:rPr>
          <w:rFonts w:ascii="Gill Sans MT" w:hAnsi="Gill Sans MT"/>
          <w:b w:val="0"/>
          <w:color w:val="auto"/>
          <w:sz w:val="24"/>
          <w:szCs w:val="24"/>
        </w:rPr>
        <w:t xml:space="preserve"> involving leadwork</w:t>
      </w:r>
      <w:r w:rsidR="00822CDD">
        <w:rPr>
          <w:rFonts w:ascii="Gill Sans MT" w:hAnsi="Gill Sans MT"/>
          <w:b w:val="0"/>
          <w:color w:val="auto"/>
          <w:sz w:val="24"/>
          <w:szCs w:val="24"/>
        </w:rPr>
        <w:t>,</w:t>
      </w:r>
      <w:r w:rsidR="000221CE" w:rsidRPr="005C732A">
        <w:rPr>
          <w:rFonts w:ascii="Gill Sans MT" w:hAnsi="Gill Sans MT"/>
          <w:b w:val="0"/>
          <w:color w:val="auto"/>
          <w:sz w:val="24"/>
          <w:szCs w:val="24"/>
        </w:rPr>
        <w:t xml:space="preserve"> it may be possible</w:t>
      </w:r>
      <w:r w:rsidR="00CB3F7F" w:rsidRPr="005C732A">
        <w:rPr>
          <w:rFonts w:ascii="Gill Sans MT" w:hAnsi="Gill Sans MT"/>
          <w:b w:val="0"/>
          <w:color w:val="auto"/>
          <w:sz w:val="24"/>
          <w:szCs w:val="24"/>
        </w:rPr>
        <w:t xml:space="preserve"> </w:t>
      </w:r>
      <w:r w:rsidR="006E0A39" w:rsidRPr="005C732A">
        <w:rPr>
          <w:rFonts w:ascii="Gill Sans MT" w:hAnsi="Gill Sans MT"/>
          <w:b w:val="0"/>
          <w:color w:val="auto"/>
          <w:sz w:val="24"/>
          <w:szCs w:val="24"/>
        </w:rPr>
        <w:t xml:space="preserve">for you </w:t>
      </w:r>
      <w:r w:rsidR="00CB3F7F" w:rsidRPr="005C732A">
        <w:rPr>
          <w:rFonts w:ascii="Gill Sans MT" w:hAnsi="Gill Sans MT"/>
          <w:b w:val="0"/>
          <w:color w:val="auto"/>
          <w:sz w:val="24"/>
          <w:szCs w:val="24"/>
        </w:rPr>
        <w:t xml:space="preserve">to specify </w:t>
      </w:r>
      <w:r w:rsidR="00A83481" w:rsidRPr="005C732A">
        <w:rPr>
          <w:rFonts w:ascii="Gill Sans MT" w:hAnsi="Gill Sans MT"/>
          <w:b w:val="0"/>
          <w:color w:val="auto"/>
          <w:sz w:val="24"/>
          <w:szCs w:val="24"/>
        </w:rPr>
        <w:t xml:space="preserve">in the building contract </w:t>
      </w:r>
      <w:r w:rsidR="000221CE" w:rsidRPr="005C732A">
        <w:rPr>
          <w:rFonts w:ascii="Gill Sans MT" w:hAnsi="Gill Sans MT"/>
          <w:b w:val="0"/>
          <w:color w:val="auto"/>
          <w:sz w:val="24"/>
          <w:szCs w:val="24"/>
        </w:rPr>
        <w:t>that leadworkers</w:t>
      </w:r>
      <w:r w:rsidR="00CB3F7F" w:rsidRPr="005C732A">
        <w:rPr>
          <w:rFonts w:ascii="Gill Sans MT" w:hAnsi="Gill Sans MT"/>
          <w:b w:val="0"/>
          <w:color w:val="auto"/>
          <w:sz w:val="24"/>
          <w:szCs w:val="24"/>
        </w:rPr>
        <w:t xml:space="preserve"> </w:t>
      </w:r>
      <w:r w:rsidR="003D0867" w:rsidRPr="005C732A">
        <w:rPr>
          <w:rFonts w:ascii="Gill Sans MT" w:hAnsi="Gill Sans MT"/>
          <w:b w:val="0"/>
          <w:color w:val="auto"/>
          <w:sz w:val="24"/>
          <w:szCs w:val="24"/>
        </w:rPr>
        <w:t>must</w:t>
      </w:r>
      <w:r w:rsidR="00D06CAC" w:rsidRPr="005C732A">
        <w:rPr>
          <w:rFonts w:ascii="Gill Sans MT" w:hAnsi="Gill Sans MT"/>
          <w:b w:val="0"/>
          <w:color w:val="auto"/>
          <w:sz w:val="24"/>
          <w:szCs w:val="24"/>
        </w:rPr>
        <w:t xml:space="preserve"> possess or be working towards</w:t>
      </w:r>
      <w:r w:rsidR="00CB3F7F" w:rsidRPr="005C732A">
        <w:rPr>
          <w:rFonts w:ascii="Gill Sans MT" w:hAnsi="Gill Sans MT"/>
          <w:b w:val="0"/>
          <w:color w:val="auto"/>
          <w:sz w:val="24"/>
          <w:szCs w:val="24"/>
        </w:rPr>
        <w:t xml:space="preserve"> obtaining their </w:t>
      </w:r>
      <w:r w:rsidR="002E6BE5">
        <w:rPr>
          <w:rFonts w:ascii="Gill Sans MT" w:hAnsi="Gill Sans MT"/>
          <w:b w:val="0"/>
          <w:color w:val="auto"/>
          <w:sz w:val="24"/>
          <w:szCs w:val="24"/>
        </w:rPr>
        <w:t>g</w:t>
      </w:r>
      <w:r w:rsidR="00CB3F7F" w:rsidRPr="005C732A">
        <w:rPr>
          <w:rFonts w:ascii="Gill Sans MT" w:hAnsi="Gill Sans MT"/>
          <w:b w:val="0"/>
          <w:color w:val="auto"/>
          <w:sz w:val="24"/>
          <w:szCs w:val="24"/>
        </w:rPr>
        <w:t>old Advanced Craft card</w:t>
      </w:r>
      <w:r w:rsidR="00A83481" w:rsidRPr="005C732A">
        <w:rPr>
          <w:rFonts w:ascii="Gill Sans MT" w:hAnsi="Gill Sans MT"/>
          <w:b w:val="0"/>
          <w:color w:val="auto"/>
          <w:sz w:val="24"/>
          <w:szCs w:val="24"/>
        </w:rPr>
        <w:t xml:space="preserve"> in </w:t>
      </w:r>
      <w:r w:rsidR="00D56E32">
        <w:rPr>
          <w:rFonts w:ascii="Gill Sans MT" w:hAnsi="Gill Sans MT"/>
          <w:b w:val="0"/>
          <w:color w:val="auto"/>
          <w:sz w:val="24"/>
          <w:szCs w:val="24"/>
        </w:rPr>
        <w:t>H</w:t>
      </w:r>
      <w:r w:rsidR="00A83481" w:rsidRPr="005C732A">
        <w:rPr>
          <w:rFonts w:ascii="Gill Sans MT" w:hAnsi="Gill Sans MT"/>
          <w:b w:val="0"/>
          <w:color w:val="auto"/>
          <w:sz w:val="24"/>
          <w:szCs w:val="24"/>
        </w:rPr>
        <w:t xml:space="preserve">eritage </w:t>
      </w:r>
      <w:r w:rsidR="00D56E32">
        <w:rPr>
          <w:rFonts w:ascii="Gill Sans MT" w:hAnsi="Gill Sans MT"/>
          <w:b w:val="0"/>
          <w:color w:val="auto"/>
          <w:sz w:val="24"/>
          <w:szCs w:val="24"/>
        </w:rPr>
        <w:t>S</w:t>
      </w:r>
      <w:r w:rsidR="00A83481" w:rsidRPr="005C732A">
        <w:rPr>
          <w:rFonts w:ascii="Gill Sans MT" w:hAnsi="Gill Sans MT"/>
          <w:b w:val="0"/>
          <w:color w:val="auto"/>
          <w:sz w:val="24"/>
          <w:szCs w:val="24"/>
        </w:rPr>
        <w:t>kills</w:t>
      </w:r>
      <w:r w:rsidR="00CB3F7F" w:rsidRPr="005C732A">
        <w:rPr>
          <w:rFonts w:ascii="Gill Sans MT" w:hAnsi="Gill Sans MT"/>
          <w:b w:val="0"/>
          <w:color w:val="auto"/>
          <w:sz w:val="24"/>
          <w:szCs w:val="24"/>
        </w:rPr>
        <w:t xml:space="preserve"> or </w:t>
      </w:r>
      <w:r w:rsidR="00D06CAC" w:rsidRPr="005C732A">
        <w:rPr>
          <w:rFonts w:ascii="Gill Sans MT" w:hAnsi="Gill Sans MT"/>
          <w:b w:val="0"/>
          <w:color w:val="auto"/>
          <w:sz w:val="24"/>
          <w:szCs w:val="24"/>
        </w:rPr>
        <w:t xml:space="preserve">an </w:t>
      </w:r>
      <w:r w:rsidR="00CB3F7F" w:rsidRPr="005C732A">
        <w:rPr>
          <w:rFonts w:ascii="Gill Sans MT" w:hAnsi="Gill Sans MT"/>
          <w:b w:val="0"/>
          <w:color w:val="auto"/>
          <w:sz w:val="24"/>
          <w:szCs w:val="24"/>
        </w:rPr>
        <w:t>equivalent.</w:t>
      </w:r>
      <w:r w:rsidR="000221CE" w:rsidRPr="005C732A">
        <w:rPr>
          <w:rFonts w:ascii="Gill Sans MT" w:hAnsi="Gill Sans MT"/>
          <w:b w:val="0"/>
          <w:color w:val="auto"/>
          <w:sz w:val="24"/>
          <w:szCs w:val="24"/>
        </w:rPr>
        <w:t xml:space="preserve"> By doing this</w:t>
      </w:r>
      <w:r w:rsidR="00822CDD">
        <w:rPr>
          <w:rFonts w:ascii="Gill Sans MT" w:hAnsi="Gill Sans MT"/>
          <w:b w:val="0"/>
          <w:color w:val="auto"/>
          <w:sz w:val="24"/>
          <w:szCs w:val="24"/>
        </w:rPr>
        <w:t>,</w:t>
      </w:r>
      <w:r w:rsidR="000221CE" w:rsidRPr="005C732A">
        <w:rPr>
          <w:rFonts w:ascii="Gill Sans MT" w:hAnsi="Gill Sans MT"/>
          <w:b w:val="0"/>
          <w:color w:val="auto"/>
          <w:sz w:val="24"/>
          <w:szCs w:val="24"/>
        </w:rPr>
        <w:t xml:space="preserve"> y</w:t>
      </w:r>
      <w:r w:rsidR="00A83481" w:rsidRPr="005C732A">
        <w:rPr>
          <w:rFonts w:ascii="Gill Sans MT" w:hAnsi="Gill Sans MT"/>
          <w:b w:val="0"/>
          <w:color w:val="auto"/>
          <w:sz w:val="24"/>
          <w:szCs w:val="24"/>
        </w:rPr>
        <w:t>ou will have the assurance th</w:t>
      </w:r>
      <w:r w:rsidR="004803FF" w:rsidRPr="005C732A">
        <w:rPr>
          <w:rFonts w:ascii="Gill Sans MT" w:hAnsi="Gill Sans MT"/>
          <w:b w:val="0"/>
          <w:color w:val="auto"/>
          <w:sz w:val="24"/>
          <w:szCs w:val="24"/>
        </w:rPr>
        <w:t>at the certification scheme provides</w:t>
      </w:r>
      <w:r w:rsidR="00A83481" w:rsidRPr="005C732A">
        <w:rPr>
          <w:rFonts w:ascii="Gill Sans MT" w:hAnsi="Gill Sans MT"/>
          <w:b w:val="0"/>
          <w:color w:val="auto"/>
          <w:sz w:val="24"/>
          <w:szCs w:val="24"/>
        </w:rPr>
        <w:t xml:space="preserve"> and </w:t>
      </w:r>
      <w:r w:rsidR="00ED5528" w:rsidRPr="005C732A">
        <w:rPr>
          <w:rFonts w:ascii="Gill Sans MT" w:hAnsi="Gill Sans MT"/>
          <w:b w:val="0"/>
          <w:color w:val="auto"/>
          <w:sz w:val="24"/>
          <w:szCs w:val="24"/>
        </w:rPr>
        <w:t xml:space="preserve">you </w:t>
      </w:r>
      <w:r w:rsidR="00A83481" w:rsidRPr="005C732A">
        <w:rPr>
          <w:rFonts w:ascii="Gill Sans MT" w:hAnsi="Gill Sans MT"/>
          <w:b w:val="0"/>
          <w:color w:val="auto"/>
          <w:sz w:val="24"/>
          <w:szCs w:val="24"/>
        </w:rPr>
        <w:t>will be helping to promote the take</w:t>
      </w:r>
      <w:r w:rsidR="00822CDD">
        <w:rPr>
          <w:rFonts w:ascii="Gill Sans MT" w:hAnsi="Gill Sans MT"/>
          <w:b w:val="0"/>
          <w:color w:val="auto"/>
          <w:sz w:val="24"/>
          <w:szCs w:val="24"/>
        </w:rPr>
        <w:t>-</w:t>
      </w:r>
      <w:r w:rsidR="00A83481" w:rsidRPr="005C732A">
        <w:rPr>
          <w:rFonts w:ascii="Gill Sans MT" w:hAnsi="Gill Sans MT"/>
          <w:b w:val="0"/>
          <w:color w:val="auto"/>
          <w:sz w:val="24"/>
          <w:szCs w:val="24"/>
        </w:rPr>
        <w:t xml:space="preserve">up of training and qualifications.  </w:t>
      </w:r>
      <w:r w:rsidR="00CB3F7F" w:rsidRPr="005C732A">
        <w:rPr>
          <w:rFonts w:ascii="Gill Sans MT" w:hAnsi="Gill Sans MT"/>
          <w:b w:val="0"/>
          <w:color w:val="auto"/>
          <w:sz w:val="24"/>
          <w:szCs w:val="24"/>
        </w:rPr>
        <w:t xml:space="preserve">    </w:t>
      </w:r>
    </w:p>
    <w:p w14:paraId="73B90A6E" w14:textId="77777777" w:rsidR="00CB3F7F" w:rsidRPr="005C732A" w:rsidRDefault="00CB3F7F" w:rsidP="0027364B">
      <w:pPr>
        <w:pStyle w:val="StyleHeading120pt"/>
        <w:spacing w:after="0" w:line="276" w:lineRule="auto"/>
        <w:ind w:left="0" w:firstLine="0"/>
        <w:rPr>
          <w:rFonts w:ascii="Gill Sans MT" w:hAnsi="Gill Sans MT"/>
          <w:b w:val="0"/>
          <w:color w:val="auto"/>
          <w:sz w:val="24"/>
          <w:szCs w:val="24"/>
        </w:rPr>
      </w:pPr>
    </w:p>
    <w:p w14:paraId="669E5597" w14:textId="6BEF314C" w:rsidR="00C556FF" w:rsidRPr="005C732A" w:rsidRDefault="002E1310"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For</w:t>
      </w:r>
      <w:r w:rsidR="00DB7823" w:rsidRPr="005C732A">
        <w:rPr>
          <w:rFonts w:ascii="Gill Sans MT" w:hAnsi="Gill Sans MT"/>
          <w:b w:val="0"/>
          <w:color w:val="auto"/>
          <w:sz w:val="24"/>
          <w:szCs w:val="24"/>
        </w:rPr>
        <w:t xml:space="preserve"> experienced workers</w:t>
      </w:r>
      <w:r w:rsidRPr="005C732A">
        <w:rPr>
          <w:rFonts w:ascii="Gill Sans MT" w:hAnsi="Gill Sans MT"/>
          <w:b w:val="0"/>
          <w:color w:val="auto"/>
          <w:sz w:val="24"/>
          <w:szCs w:val="24"/>
        </w:rPr>
        <w:t xml:space="preserve"> who lack </w:t>
      </w:r>
      <w:r w:rsidR="005900CD" w:rsidRPr="005C732A">
        <w:rPr>
          <w:rFonts w:ascii="Gill Sans MT" w:hAnsi="Gill Sans MT"/>
          <w:b w:val="0"/>
          <w:color w:val="auto"/>
          <w:sz w:val="24"/>
          <w:szCs w:val="24"/>
        </w:rPr>
        <w:t xml:space="preserve">the </w:t>
      </w:r>
      <w:r w:rsidR="000A745B" w:rsidRPr="005C732A">
        <w:rPr>
          <w:rFonts w:ascii="Gill Sans MT" w:hAnsi="Gill Sans MT"/>
          <w:b w:val="0"/>
          <w:color w:val="auto"/>
          <w:sz w:val="24"/>
          <w:szCs w:val="24"/>
        </w:rPr>
        <w:t xml:space="preserve">formal </w:t>
      </w:r>
      <w:r w:rsidRPr="005C732A">
        <w:rPr>
          <w:rFonts w:ascii="Gill Sans MT" w:hAnsi="Gill Sans MT"/>
          <w:b w:val="0"/>
          <w:color w:val="auto"/>
          <w:sz w:val="24"/>
          <w:szCs w:val="24"/>
        </w:rPr>
        <w:t>qualifications</w:t>
      </w:r>
      <w:r w:rsidR="005900CD" w:rsidRPr="005C732A">
        <w:rPr>
          <w:rFonts w:ascii="Gill Sans MT" w:hAnsi="Gill Sans MT"/>
          <w:b w:val="0"/>
          <w:color w:val="auto"/>
          <w:sz w:val="24"/>
          <w:szCs w:val="24"/>
        </w:rPr>
        <w:t xml:space="preserve"> necessary</w:t>
      </w:r>
      <w:r w:rsidRPr="005C732A">
        <w:rPr>
          <w:rFonts w:ascii="Gill Sans MT" w:hAnsi="Gill Sans MT"/>
          <w:b w:val="0"/>
          <w:color w:val="auto"/>
          <w:sz w:val="24"/>
          <w:szCs w:val="24"/>
        </w:rPr>
        <w:t xml:space="preserve"> </w:t>
      </w:r>
      <w:r w:rsidR="000410D9" w:rsidRPr="005C732A">
        <w:rPr>
          <w:rFonts w:ascii="Gill Sans MT" w:hAnsi="Gill Sans MT"/>
          <w:b w:val="0"/>
          <w:color w:val="auto"/>
          <w:sz w:val="24"/>
          <w:szCs w:val="24"/>
        </w:rPr>
        <w:t>to apply for the heritage</w:t>
      </w:r>
      <w:r w:rsidR="005900CD" w:rsidRPr="005C732A">
        <w:rPr>
          <w:rFonts w:ascii="Gill Sans MT" w:hAnsi="Gill Sans MT"/>
          <w:b w:val="0"/>
          <w:color w:val="auto"/>
          <w:sz w:val="24"/>
          <w:szCs w:val="24"/>
        </w:rPr>
        <w:t xml:space="preserve"> CSCS card</w:t>
      </w:r>
      <w:r w:rsidR="006218E8">
        <w:rPr>
          <w:rFonts w:ascii="Gill Sans MT" w:hAnsi="Gill Sans MT"/>
          <w:b w:val="0"/>
          <w:color w:val="auto"/>
          <w:sz w:val="24"/>
          <w:szCs w:val="24"/>
        </w:rPr>
        <w:t>,</w:t>
      </w:r>
      <w:r w:rsidR="005900CD" w:rsidRPr="005C732A">
        <w:rPr>
          <w:rFonts w:ascii="Gill Sans MT" w:hAnsi="Gill Sans MT"/>
          <w:b w:val="0"/>
          <w:color w:val="auto"/>
          <w:sz w:val="24"/>
          <w:szCs w:val="24"/>
        </w:rPr>
        <w:t xml:space="preserve"> </w:t>
      </w:r>
      <w:r w:rsidRPr="005C732A">
        <w:rPr>
          <w:rFonts w:ascii="Gill Sans MT" w:hAnsi="Gill Sans MT"/>
          <w:b w:val="0"/>
          <w:color w:val="auto"/>
          <w:sz w:val="24"/>
          <w:szCs w:val="24"/>
        </w:rPr>
        <w:t xml:space="preserve">there is a </w:t>
      </w:r>
      <w:r w:rsidR="00AC7000" w:rsidRPr="005C732A">
        <w:rPr>
          <w:rFonts w:ascii="Gill Sans MT" w:hAnsi="Gill Sans MT"/>
          <w:b w:val="0"/>
          <w:color w:val="auto"/>
          <w:sz w:val="24"/>
          <w:szCs w:val="24"/>
        </w:rPr>
        <w:t xml:space="preserve">simple and fast </w:t>
      </w:r>
      <w:r w:rsidRPr="005C732A">
        <w:rPr>
          <w:rFonts w:ascii="Gill Sans MT" w:hAnsi="Gill Sans MT"/>
          <w:b w:val="0"/>
          <w:color w:val="auto"/>
          <w:sz w:val="24"/>
          <w:szCs w:val="24"/>
        </w:rPr>
        <w:t>route to achiev</w:t>
      </w:r>
      <w:r w:rsidR="006456B1">
        <w:rPr>
          <w:rFonts w:ascii="Gill Sans MT" w:hAnsi="Gill Sans MT"/>
          <w:b w:val="0"/>
          <w:color w:val="auto"/>
          <w:sz w:val="24"/>
          <w:szCs w:val="24"/>
        </w:rPr>
        <w:t>e</w:t>
      </w:r>
      <w:r w:rsidRPr="005C732A">
        <w:rPr>
          <w:rFonts w:ascii="Gill Sans MT" w:hAnsi="Gill Sans MT"/>
          <w:b w:val="0"/>
          <w:color w:val="auto"/>
          <w:sz w:val="24"/>
          <w:szCs w:val="24"/>
        </w:rPr>
        <w:t xml:space="preserve"> t</w:t>
      </w:r>
      <w:r w:rsidR="005900CD" w:rsidRPr="005C732A">
        <w:rPr>
          <w:rFonts w:ascii="Gill Sans MT" w:hAnsi="Gill Sans MT"/>
          <w:b w:val="0"/>
          <w:color w:val="auto"/>
          <w:sz w:val="24"/>
          <w:szCs w:val="24"/>
        </w:rPr>
        <w:t>he NVQ Level 3</w:t>
      </w:r>
      <w:r w:rsidRPr="005C732A">
        <w:rPr>
          <w:rFonts w:ascii="Gill Sans MT" w:hAnsi="Gill Sans MT"/>
          <w:b w:val="0"/>
          <w:color w:val="auto"/>
          <w:sz w:val="24"/>
          <w:szCs w:val="24"/>
        </w:rPr>
        <w:t xml:space="preserve"> through the </w:t>
      </w:r>
      <w:r w:rsidR="00EE1455" w:rsidRPr="007649CD">
        <w:rPr>
          <w:rFonts w:ascii="Gill Sans MT" w:hAnsi="Gill Sans MT" w:cs="Arial"/>
          <w:b w:val="0"/>
          <w:color w:val="auto"/>
          <w:sz w:val="24"/>
          <w:szCs w:val="24"/>
        </w:rPr>
        <w:t xml:space="preserve">Construction Industry Training Board’s </w:t>
      </w:r>
      <w:r w:rsidR="00EE1455">
        <w:rPr>
          <w:rFonts w:ascii="Gill Sans MT" w:hAnsi="Gill Sans MT" w:cs="Arial"/>
          <w:b w:val="0"/>
          <w:color w:val="auto"/>
          <w:sz w:val="24"/>
          <w:szCs w:val="24"/>
        </w:rPr>
        <w:t>(</w:t>
      </w:r>
      <w:r w:rsidRPr="005C732A">
        <w:rPr>
          <w:rFonts w:ascii="Gill Sans MT" w:hAnsi="Gill Sans MT"/>
          <w:b w:val="0"/>
          <w:color w:val="auto"/>
          <w:sz w:val="24"/>
          <w:szCs w:val="24"/>
        </w:rPr>
        <w:t>CITB</w:t>
      </w:r>
      <w:r w:rsidR="00EE1455">
        <w:rPr>
          <w:rFonts w:ascii="Gill Sans MT" w:hAnsi="Gill Sans MT"/>
          <w:b w:val="0"/>
          <w:color w:val="auto"/>
          <w:sz w:val="24"/>
          <w:szCs w:val="24"/>
        </w:rPr>
        <w:t>)</w:t>
      </w:r>
      <w:r w:rsidR="0002024D">
        <w:rPr>
          <w:rFonts w:ascii="Gill Sans MT" w:hAnsi="Gill Sans MT"/>
          <w:b w:val="0"/>
          <w:color w:val="auto"/>
          <w:sz w:val="24"/>
          <w:szCs w:val="24"/>
        </w:rPr>
        <w:t xml:space="preserve"> </w:t>
      </w:r>
      <w:r w:rsidRPr="005C732A">
        <w:rPr>
          <w:rFonts w:ascii="Gill Sans MT" w:hAnsi="Gill Sans MT"/>
          <w:b w:val="0"/>
          <w:color w:val="auto"/>
          <w:sz w:val="24"/>
          <w:szCs w:val="24"/>
        </w:rPr>
        <w:t>On</w:t>
      </w:r>
      <w:r w:rsidR="00C76FCA">
        <w:rPr>
          <w:rFonts w:ascii="Gill Sans MT" w:hAnsi="Gill Sans MT"/>
          <w:b w:val="0"/>
          <w:color w:val="auto"/>
          <w:sz w:val="24"/>
          <w:szCs w:val="24"/>
        </w:rPr>
        <w:t xml:space="preserve"> S</w:t>
      </w:r>
      <w:r w:rsidRPr="005C732A">
        <w:rPr>
          <w:rFonts w:ascii="Gill Sans MT" w:hAnsi="Gill Sans MT"/>
          <w:b w:val="0"/>
          <w:color w:val="auto"/>
          <w:sz w:val="24"/>
          <w:szCs w:val="24"/>
        </w:rPr>
        <w:t>ite Assessment and Training (OSAT) scheme.</w:t>
      </w:r>
      <w:r w:rsidR="00D31D0D" w:rsidRPr="005C732A">
        <w:rPr>
          <w:rFonts w:ascii="Gill Sans MT" w:hAnsi="Gill Sans MT"/>
          <w:b w:val="0"/>
          <w:color w:val="auto"/>
          <w:sz w:val="24"/>
          <w:szCs w:val="24"/>
        </w:rPr>
        <w:t xml:space="preserve"> </w:t>
      </w:r>
      <w:r w:rsidR="00D9074D" w:rsidRPr="005C732A">
        <w:rPr>
          <w:rFonts w:ascii="Gill Sans MT" w:hAnsi="Gill Sans MT"/>
          <w:b w:val="0"/>
          <w:color w:val="auto"/>
          <w:sz w:val="24"/>
          <w:szCs w:val="24"/>
        </w:rPr>
        <w:t xml:space="preserve">Many training providers are able to offer this </w:t>
      </w:r>
      <w:r w:rsidR="007C057F" w:rsidRPr="005C732A">
        <w:rPr>
          <w:rFonts w:ascii="Gill Sans MT" w:hAnsi="Gill Sans MT"/>
          <w:b w:val="0"/>
          <w:color w:val="auto"/>
          <w:sz w:val="24"/>
          <w:szCs w:val="24"/>
        </w:rPr>
        <w:t>service</w:t>
      </w:r>
      <w:r w:rsidR="00C76FCA">
        <w:rPr>
          <w:rFonts w:ascii="Gill Sans MT" w:hAnsi="Gill Sans MT"/>
          <w:b w:val="0"/>
          <w:color w:val="auto"/>
          <w:sz w:val="24"/>
          <w:szCs w:val="24"/>
        </w:rPr>
        <w:t xml:space="preserve"> and employees </w:t>
      </w:r>
      <w:r w:rsidR="00F121C3" w:rsidRPr="005C732A">
        <w:rPr>
          <w:rFonts w:ascii="Gill Sans MT" w:hAnsi="Gill Sans MT"/>
          <w:b w:val="0"/>
          <w:color w:val="auto"/>
          <w:sz w:val="24"/>
          <w:szCs w:val="24"/>
        </w:rPr>
        <w:t xml:space="preserve">may be eligible for </w:t>
      </w:r>
      <w:r w:rsidRPr="005C732A">
        <w:rPr>
          <w:rFonts w:ascii="Gill Sans MT" w:hAnsi="Gill Sans MT"/>
          <w:b w:val="0"/>
          <w:color w:val="auto"/>
          <w:sz w:val="24"/>
          <w:szCs w:val="24"/>
        </w:rPr>
        <w:t xml:space="preserve">grants </w:t>
      </w:r>
      <w:r w:rsidR="00F121C3" w:rsidRPr="005C732A">
        <w:rPr>
          <w:rFonts w:ascii="Gill Sans MT" w:hAnsi="Gill Sans MT"/>
          <w:b w:val="0"/>
          <w:color w:val="auto"/>
          <w:sz w:val="24"/>
          <w:szCs w:val="24"/>
        </w:rPr>
        <w:t>from the CITB</w:t>
      </w:r>
      <w:r w:rsidR="00DB7823" w:rsidRPr="005C732A">
        <w:rPr>
          <w:rFonts w:ascii="Gill Sans MT" w:hAnsi="Gill Sans MT"/>
          <w:b w:val="0"/>
          <w:color w:val="auto"/>
          <w:sz w:val="24"/>
          <w:szCs w:val="24"/>
        </w:rPr>
        <w:t xml:space="preserve">. </w:t>
      </w:r>
      <w:r w:rsidR="00A945E5" w:rsidRPr="005C732A">
        <w:rPr>
          <w:rFonts w:ascii="Gill Sans MT" w:hAnsi="Gill Sans MT"/>
          <w:b w:val="0"/>
          <w:color w:val="auto"/>
          <w:sz w:val="24"/>
          <w:szCs w:val="24"/>
        </w:rPr>
        <w:t xml:space="preserve">The types of project that Cadw supports are likely to </w:t>
      </w:r>
      <w:r w:rsidR="00F121C3" w:rsidRPr="005C732A">
        <w:rPr>
          <w:rFonts w:ascii="Gill Sans MT" w:hAnsi="Gill Sans MT"/>
          <w:b w:val="0"/>
          <w:color w:val="auto"/>
          <w:sz w:val="24"/>
          <w:szCs w:val="24"/>
        </w:rPr>
        <w:t>offer suitable work experience for the assessment.</w:t>
      </w:r>
      <w:r w:rsidR="00C556FF" w:rsidRPr="005C732A">
        <w:rPr>
          <w:rFonts w:ascii="Gill Sans MT" w:hAnsi="Gill Sans MT"/>
          <w:b w:val="0"/>
          <w:color w:val="auto"/>
          <w:sz w:val="24"/>
          <w:szCs w:val="24"/>
        </w:rPr>
        <w:t xml:space="preserve"> </w:t>
      </w:r>
    </w:p>
    <w:p w14:paraId="63467DB6" w14:textId="77777777" w:rsidR="005739B3" w:rsidRPr="005C732A" w:rsidRDefault="005739B3" w:rsidP="0027364B">
      <w:pPr>
        <w:pStyle w:val="StyleHeading120pt"/>
        <w:spacing w:after="0" w:line="276" w:lineRule="auto"/>
        <w:ind w:left="0" w:firstLine="0"/>
        <w:rPr>
          <w:rFonts w:ascii="Gill Sans MT" w:hAnsi="Gill Sans MT"/>
          <w:b w:val="0"/>
          <w:color w:val="0070C0"/>
          <w:sz w:val="24"/>
          <w:szCs w:val="24"/>
        </w:rPr>
      </w:pPr>
    </w:p>
    <w:p w14:paraId="225192A0" w14:textId="19791F79" w:rsidR="009D63F9" w:rsidRPr="0027364B" w:rsidRDefault="0070371E" w:rsidP="0027364B">
      <w:pPr>
        <w:pStyle w:val="StyleHeading120pt"/>
        <w:spacing w:after="0" w:line="276" w:lineRule="auto"/>
        <w:ind w:left="0" w:firstLine="0"/>
        <w:rPr>
          <w:rFonts w:ascii="Gill Sans MT" w:hAnsi="Gill Sans MT" w:cs="Arial"/>
          <w:color w:val="4F81BD" w:themeColor="accent1"/>
          <w:szCs w:val="28"/>
        </w:rPr>
      </w:pPr>
      <w:r w:rsidRPr="0027364B">
        <w:rPr>
          <w:rFonts w:ascii="Gill Sans MT" w:hAnsi="Gill Sans MT" w:cs="Arial"/>
          <w:color w:val="4F81BD" w:themeColor="accent1"/>
          <w:szCs w:val="28"/>
        </w:rPr>
        <w:t xml:space="preserve">3.2 </w:t>
      </w:r>
      <w:r w:rsidR="00EB6C43" w:rsidRPr="0027364B">
        <w:rPr>
          <w:rFonts w:ascii="Gill Sans MT" w:hAnsi="Gill Sans MT" w:cs="Arial"/>
          <w:color w:val="4F81BD" w:themeColor="accent1"/>
          <w:szCs w:val="28"/>
        </w:rPr>
        <w:t>New or potential entrants into the traditional buil</w:t>
      </w:r>
      <w:r w:rsidR="0097355C" w:rsidRPr="0027364B">
        <w:rPr>
          <w:rFonts w:ascii="Gill Sans MT" w:hAnsi="Gill Sans MT" w:cs="Arial"/>
          <w:color w:val="4F81BD" w:themeColor="accent1"/>
          <w:szCs w:val="28"/>
        </w:rPr>
        <w:t>d</w:t>
      </w:r>
      <w:r w:rsidR="00EB6C43" w:rsidRPr="0027364B">
        <w:rPr>
          <w:rFonts w:ascii="Gill Sans MT" w:hAnsi="Gill Sans MT" w:cs="Arial"/>
          <w:color w:val="4F81BD" w:themeColor="accent1"/>
          <w:szCs w:val="28"/>
        </w:rPr>
        <w:t>ing sector</w:t>
      </w:r>
    </w:p>
    <w:p w14:paraId="2E72BFFE" w14:textId="77777777" w:rsidR="00AF747A" w:rsidRPr="0027364B" w:rsidRDefault="005C1D23" w:rsidP="0027364B">
      <w:pPr>
        <w:pStyle w:val="StyleHeading120pt"/>
        <w:spacing w:before="240" w:after="0" w:line="276" w:lineRule="auto"/>
        <w:ind w:left="0" w:firstLine="0"/>
        <w:rPr>
          <w:rFonts w:ascii="Gill Sans MT" w:hAnsi="Gill Sans MT"/>
          <w:bCs w:val="0"/>
          <w:i/>
          <w:color w:val="auto"/>
          <w:sz w:val="24"/>
          <w:szCs w:val="24"/>
        </w:rPr>
      </w:pPr>
      <w:r w:rsidRPr="0027364B">
        <w:rPr>
          <w:rFonts w:ascii="Gill Sans MT" w:hAnsi="Gill Sans MT"/>
          <w:bCs w:val="0"/>
          <w:i/>
          <w:color w:val="auto"/>
          <w:sz w:val="24"/>
          <w:szCs w:val="24"/>
        </w:rPr>
        <w:t>Work experience</w:t>
      </w:r>
      <w:r w:rsidR="00EB6C43" w:rsidRPr="0027364B">
        <w:rPr>
          <w:rFonts w:ascii="Gill Sans MT" w:hAnsi="Gill Sans MT"/>
          <w:bCs w:val="0"/>
          <w:i/>
          <w:color w:val="auto"/>
          <w:sz w:val="24"/>
          <w:szCs w:val="24"/>
        </w:rPr>
        <w:t xml:space="preserve"> </w:t>
      </w:r>
    </w:p>
    <w:p w14:paraId="522F041C" w14:textId="4EA9DAAD" w:rsidR="0027364B" w:rsidRDefault="00AF747A">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 xml:space="preserve">Work experience can be a great opportunity for potential construction workers to get a taste of the industry. </w:t>
      </w:r>
      <w:r w:rsidR="00D63B7C">
        <w:rPr>
          <w:rFonts w:ascii="Gill Sans MT" w:hAnsi="Gill Sans MT"/>
          <w:b w:val="0"/>
          <w:color w:val="auto"/>
          <w:sz w:val="24"/>
          <w:szCs w:val="24"/>
        </w:rPr>
        <w:t xml:space="preserve">It can </w:t>
      </w:r>
      <w:r w:rsidR="00C37C5C">
        <w:rPr>
          <w:rFonts w:ascii="Gill Sans MT" w:hAnsi="Gill Sans MT"/>
          <w:b w:val="0"/>
          <w:color w:val="auto"/>
          <w:sz w:val="24"/>
          <w:szCs w:val="24"/>
        </w:rPr>
        <w:t>last</w:t>
      </w:r>
      <w:r w:rsidR="00D63B7C">
        <w:rPr>
          <w:rFonts w:ascii="Gill Sans MT" w:hAnsi="Gill Sans MT"/>
          <w:b w:val="0"/>
          <w:color w:val="auto"/>
          <w:sz w:val="24"/>
          <w:szCs w:val="24"/>
        </w:rPr>
        <w:t xml:space="preserve"> a few days to a few weeks and is usually unpaid. </w:t>
      </w:r>
      <w:r w:rsidR="0027364B">
        <w:rPr>
          <w:rFonts w:ascii="Gill Sans MT" w:hAnsi="Gill Sans MT"/>
          <w:b w:val="0"/>
          <w:color w:val="auto"/>
          <w:sz w:val="24"/>
          <w:szCs w:val="24"/>
        </w:rPr>
        <w:t xml:space="preserve">It can </w:t>
      </w:r>
      <w:r w:rsidR="008E3348">
        <w:rPr>
          <w:rFonts w:ascii="Gill Sans MT" w:hAnsi="Gill Sans MT"/>
          <w:b w:val="0"/>
          <w:color w:val="auto"/>
          <w:sz w:val="24"/>
          <w:szCs w:val="24"/>
        </w:rPr>
        <w:t xml:space="preserve">also </w:t>
      </w:r>
      <w:r w:rsidR="0027364B">
        <w:rPr>
          <w:rFonts w:ascii="Gill Sans MT" w:hAnsi="Gill Sans MT"/>
          <w:b w:val="0"/>
          <w:color w:val="auto"/>
          <w:sz w:val="24"/>
          <w:szCs w:val="24"/>
        </w:rPr>
        <w:t>be a good way of attracting people from under-represented groups in</w:t>
      </w:r>
      <w:r w:rsidR="008E3348">
        <w:rPr>
          <w:rFonts w:ascii="Gill Sans MT" w:hAnsi="Gill Sans MT"/>
          <w:b w:val="0"/>
          <w:color w:val="auto"/>
          <w:sz w:val="24"/>
          <w:szCs w:val="24"/>
        </w:rPr>
        <w:t>to</w:t>
      </w:r>
      <w:r w:rsidR="0027364B">
        <w:rPr>
          <w:rFonts w:ascii="Gill Sans MT" w:hAnsi="Gill Sans MT"/>
          <w:b w:val="0"/>
          <w:color w:val="auto"/>
          <w:sz w:val="24"/>
          <w:szCs w:val="24"/>
        </w:rPr>
        <w:t xml:space="preserve"> the construction industry and helping to increase diversity. </w:t>
      </w:r>
    </w:p>
    <w:p w14:paraId="33AAC4D2" w14:textId="77777777" w:rsidR="0027364B" w:rsidRDefault="0027364B">
      <w:pPr>
        <w:pStyle w:val="StyleHeading120pt"/>
        <w:spacing w:after="0" w:line="276" w:lineRule="auto"/>
        <w:ind w:left="0" w:firstLine="0"/>
        <w:rPr>
          <w:rFonts w:ascii="Gill Sans MT" w:hAnsi="Gill Sans MT"/>
          <w:b w:val="0"/>
          <w:color w:val="auto"/>
          <w:sz w:val="24"/>
          <w:szCs w:val="24"/>
        </w:rPr>
      </w:pPr>
    </w:p>
    <w:p w14:paraId="033C5223" w14:textId="15F40B67" w:rsidR="00503425" w:rsidRPr="005C732A" w:rsidRDefault="00C37C5C" w:rsidP="0027364B">
      <w:pPr>
        <w:pStyle w:val="StyleHeading120pt"/>
        <w:spacing w:after="0" w:line="276" w:lineRule="auto"/>
        <w:ind w:left="0" w:firstLine="0"/>
        <w:rPr>
          <w:rFonts w:ascii="Gill Sans MT" w:hAnsi="Gill Sans MT"/>
          <w:b w:val="0"/>
          <w:color w:val="auto"/>
          <w:sz w:val="24"/>
          <w:szCs w:val="24"/>
        </w:rPr>
      </w:pPr>
      <w:r>
        <w:rPr>
          <w:rFonts w:ascii="Gill Sans MT" w:hAnsi="Gill Sans MT"/>
          <w:b w:val="0"/>
          <w:color w:val="auto"/>
          <w:sz w:val="24"/>
          <w:szCs w:val="24"/>
        </w:rPr>
        <w:t>Employers have to ensure the health and safety of</w:t>
      </w:r>
      <w:r w:rsidR="00D63B7C">
        <w:rPr>
          <w:rFonts w:ascii="Gill Sans MT" w:hAnsi="Gill Sans MT"/>
          <w:b w:val="0"/>
          <w:color w:val="auto"/>
          <w:sz w:val="24"/>
          <w:szCs w:val="24"/>
        </w:rPr>
        <w:t xml:space="preserve"> </w:t>
      </w:r>
      <w:r>
        <w:rPr>
          <w:rFonts w:ascii="Gill Sans MT" w:hAnsi="Gill Sans MT"/>
          <w:b w:val="0"/>
          <w:color w:val="auto"/>
          <w:sz w:val="24"/>
          <w:szCs w:val="24"/>
        </w:rPr>
        <w:t>those on work experience, as they do with any site visitor. Amongst other things</w:t>
      </w:r>
      <w:r w:rsidR="00640D6A">
        <w:rPr>
          <w:rFonts w:ascii="Gill Sans MT" w:hAnsi="Gill Sans MT"/>
          <w:b w:val="0"/>
          <w:color w:val="auto"/>
          <w:sz w:val="24"/>
          <w:szCs w:val="24"/>
        </w:rPr>
        <w:t>,</w:t>
      </w:r>
      <w:r>
        <w:rPr>
          <w:rFonts w:ascii="Gill Sans MT" w:hAnsi="Gill Sans MT"/>
          <w:b w:val="0"/>
          <w:color w:val="auto"/>
          <w:sz w:val="24"/>
          <w:szCs w:val="24"/>
        </w:rPr>
        <w:t xml:space="preserve"> this will</w:t>
      </w:r>
      <w:r w:rsidR="00D63B7C">
        <w:rPr>
          <w:rFonts w:ascii="Gill Sans MT" w:hAnsi="Gill Sans MT"/>
          <w:b w:val="0"/>
          <w:color w:val="auto"/>
          <w:sz w:val="24"/>
          <w:szCs w:val="24"/>
        </w:rPr>
        <w:t xml:space="preserve"> </w:t>
      </w:r>
      <w:r>
        <w:rPr>
          <w:rFonts w:ascii="Gill Sans MT" w:hAnsi="Gill Sans MT"/>
          <w:b w:val="0"/>
          <w:color w:val="auto"/>
          <w:sz w:val="24"/>
          <w:szCs w:val="24"/>
        </w:rPr>
        <w:t xml:space="preserve">include an </w:t>
      </w:r>
      <w:r w:rsidR="00D63B7C">
        <w:rPr>
          <w:rFonts w:ascii="Gill Sans MT" w:hAnsi="Gill Sans MT"/>
          <w:b w:val="0"/>
          <w:color w:val="auto"/>
          <w:sz w:val="24"/>
          <w:szCs w:val="24"/>
        </w:rPr>
        <w:t>induction</w:t>
      </w:r>
      <w:r>
        <w:rPr>
          <w:rFonts w:ascii="Gill Sans MT" w:hAnsi="Gill Sans MT"/>
          <w:b w:val="0"/>
          <w:color w:val="auto"/>
          <w:sz w:val="24"/>
          <w:szCs w:val="24"/>
        </w:rPr>
        <w:t xml:space="preserve"> course</w:t>
      </w:r>
      <w:r w:rsidR="00640D6A">
        <w:rPr>
          <w:rFonts w:ascii="Gill Sans MT" w:hAnsi="Gill Sans MT"/>
          <w:b w:val="0"/>
          <w:color w:val="auto"/>
          <w:sz w:val="24"/>
          <w:szCs w:val="24"/>
        </w:rPr>
        <w:t xml:space="preserve"> on health and safety</w:t>
      </w:r>
      <w:r>
        <w:rPr>
          <w:rFonts w:ascii="Gill Sans MT" w:hAnsi="Gill Sans MT"/>
          <w:b w:val="0"/>
          <w:color w:val="auto"/>
          <w:sz w:val="24"/>
          <w:szCs w:val="24"/>
        </w:rPr>
        <w:t>, issue of</w:t>
      </w:r>
      <w:r w:rsidR="00D63B7C">
        <w:rPr>
          <w:rFonts w:ascii="Gill Sans MT" w:hAnsi="Gill Sans MT"/>
          <w:b w:val="0"/>
          <w:color w:val="auto"/>
          <w:sz w:val="24"/>
          <w:szCs w:val="24"/>
        </w:rPr>
        <w:t xml:space="preserve"> the correct personal protective equipment (PPE), such as hard hats and high visibility jackets, and</w:t>
      </w:r>
      <w:r>
        <w:rPr>
          <w:rFonts w:ascii="Gill Sans MT" w:hAnsi="Gill Sans MT"/>
          <w:b w:val="0"/>
          <w:color w:val="auto"/>
          <w:sz w:val="24"/>
          <w:szCs w:val="24"/>
        </w:rPr>
        <w:t xml:space="preserve"> appropriate</w:t>
      </w:r>
      <w:r w:rsidR="00D63B7C">
        <w:rPr>
          <w:rFonts w:ascii="Gill Sans MT" w:hAnsi="Gill Sans MT"/>
          <w:b w:val="0"/>
          <w:color w:val="auto"/>
          <w:sz w:val="24"/>
          <w:szCs w:val="24"/>
        </w:rPr>
        <w:t xml:space="preserve"> supervi</w:t>
      </w:r>
      <w:r w:rsidR="00640D6A">
        <w:rPr>
          <w:rFonts w:ascii="Gill Sans MT" w:hAnsi="Gill Sans MT"/>
          <w:b w:val="0"/>
          <w:color w:val="auto"/>
          <w:sz w:val="24"/>
          <w:szCs w:val="24"/>
        </w:rPr>
        <w:t>sion</w:t>
      </w:r>
      <w:r w:rsidR="00D63B7C">
        <w:rPr>
          <w:rFonts w:ascii="Gill Sans MT" w:hAnsi="Gill Sans MT"/>
          <w:b w:val="0"/>
          <w:color w:val="auto"/>
          <w:sz w:val="24"/>
          <w:szCs w:val="24"/>
        </w:rPr>
        <w:t xml:space="preserve"> whilst on site. Further information can</w:t>
      </w:r>
      <w:r w:rsidR="002C0477">
        <w:rPr>
          <w:rFonts w:ascii="Gill Sans MT" w:hAnsi="Gill Sans MT"/>
          <w:b w:val="0"/>
          <w:color w:val="auto"/>
          <w:sz w:val="24"/>
          <w:szCs w:val="24"/>
        </w:rPr>
        <w:t xml:space="preserve"> be</w:t>
      </w:r>
      <w:r w:rsidR="00D63B7C">
        <w:rPr>
          <w:rFonts w:ascii="Gill Sans MT" w:hAnsi="Gill Sans MT"/>
          <w:b w:val="0"/>
          <w:color w:val="auto"/>
          <w:sz w:val="24"/>
          <w:szCs w:val="24"/>
        </w:rPr>
        <w:t xml:space="preserve"> found on the Go Contruct website, the details of which </w:t>
      </w:r>
      <w:r w:rsidR="00F1681F">
        <w:rPr>
          <w:rFonts w:ascii="Gill Sans MT" w:hAnsi="Gill Sans MT"/>
          <w:b w:val="0"/>
          <w:color w:val="auto"/>
          <w:sz w:val="24"/>
          <w:szCs w:val="24"/>
        </w:rPr>
        <w:t>are</w:t>
      </w:r>
      <w:r w:rsidR="00D63B7C">
        <w:rPr>
          <w:rFonts w:ascii="Gill Sans MT" w:hAnsi="Gill Sans MT"/>
          <w:b w:val="0"/>
          <w:color w:val="auto"/>
          <w:sz w:val="24"/>
          <w:szCs w:val="24"/>
        </w:rPr>
        <w:t xml:space="preserve"> in setion 6.  </w:t>
      </w:r>
      <w:r w:rsidR="00AF747A" w:rsidRPr="005C732A">
        <w:rPr>
          <w:rFonts w:ascii="Gill Sans MT" w:hAnsi="Gill Sans MT"/>
          <w:b w:val="0"/>
          <w:color w:val="auto"/>
          <w:sz w:val="24"/>
          <w:szCs w:val="24"/>
        </w:rPr>
        <w:t xml:space="preserve"> </w:t>
      </w:r>
    </w:p>
    <w:p w14:paraId="3C27BA8B" w14:textId="77777777" w:rsidR="0068365A" w:rsidRPr="005C732A" w:rsidRDefault="0068365A" w:rsidP="0027364B">
      <w:pPr>
        <w:pStyle w:val="StyleHeading120pt"/>
        <w:spacing w:after="0" w:line="276" w:lineRule="auto"/>
        <w:ind w:left="0" w:firstLine="0"/>
        <w:rPr>
          <w:rFonts w:ascii="Gill Sans MT" w:hAnsi="Gill Sans MT"/>
          <w:b w:val="0"/>
          <w:color w:val="auto"/>
          <w:sz w:val="24"/>
          <w:szCs w:val="24"/>
        </w:rPr>
      </w:pPr>
    </w:p>
    <w:p w14:paraId="5B2C3852" w14:textId="77777777" w:rsidR="005C1D23" w:rsidRPr="0027364B" w:rsidRDefault="005C1D23" w:rsidP="0027364B">
      <w:pPr>
        <w:pStyle w:val="StyleHeading120pt"/>
        <w:spacing w:after="0" w:line="276" w:lineRule="auto"/>
        <w:ind w:left="0" w:firstLine="0"/>
        <w:rPr>
          <w:rFonts w:ascii="Gill Sans MT" w:hAnsi="Gill Sans MT"/>
          <w:bCs w:val="0"/>
          <w:i/>
          <w:color w:val="auto"/>
          <w:sz w:val="24"/>
          <w:szCs w:val="24"/>
        </w:rPr>
      </w:pPr>
      <w:r w:rsidRPr="0027364B">
        <w:rPr>
          <w:rFonts w:ascii="Gill Sans MT" w:hAnsi="Gill Sans MT"/>
          <w:bCs w:val="0"/>
          <w:i/>
          <w:color w:val="auto"/>
          <w:sz w:val="24"/>
          <w:szCs w:val="24"/>
        </w:rPr>
        <w:t>Work-based placements</w:t>
      </w:r>
    </w:p>
    <w:p w14:paraId="498755CC" w14:textId="3EC1F7F5" w:rsidR="0082214B" w:rsidRDefault="00966943">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Work-</w:t>
      </w:r>
      <w:r w:rsidR="0035050A" w:rsidRPr="005C732A">
        <w:rPr>
          <w:rFonts w:ascii="Gill Sans MT" w:hAnsi="Gill Sans MT"/>
          <w:b w:val="0"/>
          <w:color w:val="auto"/>
          <w:sz w:val="24"/>
          <w:szCs w:val="24"/>
        </w:rPr>
        <w:t xml:space="preserve">based placements are </w:t>
      </w:r>
      <w:r w:rsidR="00AF747A" w:rsidRPr="005C732A">
        <w:rPr>
          <w:rFonts w:ascii="Gill Sans MT" w:hAnsi="Gill Sans MT"/>
          <w:b w:val="0"/>
          <w:color w:val="auto"/>
          <w:sz w:val="24"/>
          <w:szCs w:val="24"/>
        </w:rPr>
        <w:t xml:space="preserve">an invaluable way for </w:t>
      </w:r>
      <w:r w:rsidR="00F1681F">
        <w:rPr>
          <w:rFonts w:ascii="Gill Sans MT" w:hAnsi="Gill Sans MT"/>
          <w:b w:val="0"/>
          <w:color w:val="auto"/>
          <w:sz w:val="24"/>
          <w:szCs w:val="24"/>
        </w:rPr>
        <w:t>learners</w:t>
      </w:r>
      <w:r w:rsidR="008F17C7" w:rsidRPr="005C732A">
        <w:rPr>
          <w:rFonts w:ascii="Gill Sans MT" w:hAnsi="Gill Sans MT"/>
          <w:b w:val="0"/>
          <w:color w:val="auto"/>
          <w:sz w:val="24"/>
          <w:szCs w:val="24"/>
        </w:rPr>
        <w:t xml:space="preserve"> to gain </w:t>
      </w:r>
      <w:r w:rsidR="00AF747A" w:rsidRPr="005C732A">
        <w:rPr>
          <w:rFonts w:ascii="Gill Sans MT" w:hAnsi="Gill Sans MT"/>
          <w:b w:val="0"/>
          <w:color w:val="auto"/>
          <w:sz w:val="24"/>
          <w:szCs w:val="24"/>
        </w:rPr>
        <w:t xml:space="preserve">practical experience in their chosen </w:t>
      </w:r>
      <w:r w:rsidR="00F1681F">
        <w:rPr>
          <w:rFonts w:ascii="Gill Sans MT" w:hAnsi="Gill Sans MT"/>
          <w:b w:val="0"/>
          <w:color w:val="auto"/>
          <w:sz w:val="24"/>
          <w:szCs w:val="24"/>
        </w:rPr>
        <w:t>occupation</w:t>
      </w:r>
      <w:r w:rsidR="00AF747A" w:rsidRPr="005C732A">
        <w:rPr>
          <w:rFonts w:ascii="Gill Sans MT" w:hAnsi="Gill Sans MT"/>
          <w:b w:val="0"/>
          <w:color w:val="auto"/>
          <w:sz w:val="24"/>
          <w:szCs w:val="24"/>
        </w:rPr>
        <w:t xml:space="preserve"> and to build up the range of evidence that they need to complete their vocational training. </w:t>
      </w:r>
      <w:r w:rsidR="00F1681F">
        <w:rPr>
          <w:rFonts w:ascii="Gill Sans MT" w:hAnsi="Gill Sans MT"/>
          <w:b w:val="0"/>
          <w:color w:val="auto"/>
          <w:sz w:val="24"/>
          <w:szCs w:val="24"/>
        </w:rPr>
        <w:t>Established in partnership with the local Further Education college, p</w:t>
      </w:r>
      <w:r w:rsidR="0058780B">
        <w:rPr>
          <w:rFonts w:ascii="Gill Sans MT" w:hAnsi="Gill Sans MT"/>
          <w:b w:val="0"/>
          <w:color w:val="auto"/>
          <w:sz w:val="24"/>
          <w:szCs w:val="24"/>
        </w:rPr>
        <w:t>roviders can offer p</w:t>
      </w:r>
      <w:r w:rsidR="00AF747A" w:rsidRPr="005C732A">
        <w:rPr>
          <w:rFonts w:ascii="Gill Sans MT" w:hAnsi="Gill Sans MT"/>
          <w:b w:val="0"/>
          <w:color w:val="auto"/>
          <w:sz w:val="24"/>
          <w:szCs w:val="24"/>
        </w:rPr>
        <w:t xml:space="preserve">lacements </w:t>
      </w:r>
      <w:r w:rsidR="0058780B">
        <w:rPr>
          <w:rFonts w:ascii="Gill Sans MT" w:hAnsi="Gill Sans MT"/>
          <w:b w:val="0"/>
          <w:color w:val="auto"/>
          <w:sz w:val="24"/>
          <w:szCs w:val="24"/>
        </w:rPr>
        <w:t>which</w:t>
      </w:r>
      <w:r w:rsidR="0058780B" w:rsidRPr="005C732A">
        <w:rPr>
          <w:rFonts w:ascii="Gill Sans MT" w:hAnsi="Gill Sans MT"/>
          <w:b w:val="0"/>
          <w:color w:val="auto"/>
          <w:sz w:val="24"/>
          <w:szCs w:val="24"/>
        </w:rPr>
        <w:t xml:space="preserve"> </w:t>
      </w:r>
      <w:r w:rsidR="00AF747A" w:rsidRPr="005C732A">
        <w:rPr>
          <w:rFonts w:ascii="Gill Sans MT" w:hAnsi="Gill Sans MT"/>
          <w:b w:val="0"/>
          <w:color w:val="auto"/>
          <w:sz w:val="24"/>
          <w:szCs w:val="24"/>
        </w:rPr>
        <w:t xml:space="preserve">last from a few weeks to several months. </w:t>
      </w:r>
    </w:p>
    <w:p w14:paraId="19E3F543" w14:textId="77777777" w:rsidR="0082214B" w:rsidRDefault="0082214B">
      <w:pPr>
        <w:pStyle w:val="StyleHeading120pt"/>
        <w:spacing w:after="0" w:line="276" w:lineRule="auto"/>
        <w:ind w:left="0" w:firstLine="0"/>
        <w:rPr>
          <w:rFonts w:ascii="Gill Sans MT" w:hAnsi="Gill Sans MT"/>
          <w:b w:val="0"/>
          <w:color w:val="auto"/>
          <w:sz w:val="24"/>
          <w:szCs w:val="24"/>
        </w:rPr>
      </w:pPr>
    </w:p>
    <w:p w14:paraId="4A7979C1" w14:textId="6A36FE6D" w:rsidR="00AF747A" w:rsidRPr="005C732A" w:rsidRDefault="00F1681F" w:rsidP="00640D6A">
      <w:pPr>
        <w:pStyle w:val="StyleHeading120pt"/>
        <w:spacing w:after="0" w:line="276" w:lineRule="auto"/>
        <w:ind w:left="0" w:firstLine="0"/>
        <w:rPr>
          <w:rFonts w:ascii="Gill Sans MT" w:hAnsi="Gill Sans MT"/>
          <w:b w:val="0"/>
          <w:color w:val="auto"/>
          <w:sz w:val="24"/>
          <w:szCs w:val="24"/>
        </w:rPr>
      </w:pPr>
      <w:r>
        <w:rPr>
          <w:rFonts w:ascii="Gill Sans MT" w:hAnsi="Gill Sans MT"/>
          <w:b w:val="0"/>
          <w:color w:val="auto"/>
          <w:sz w:val="24"/>
          <w:szCs w:val="24"/>
        </w:rPr>
        <w:t>Placements are particu</w:t>
      </w:r>
      <w:r w:rsidR="00640D6A">
        <w:rPr>
          <w:rFonts w:ascii="Gill Sans MT" w:hAnsi="Gill Sans MT"/>
          <w:b w:val="0"/>
          <w:color w:val="auto"/>
          <w:sz w:val="24"/>
          <w:szCs w:val="24"/>
        </w:rPr>
        <w:t>l</w:t>
      </w:r>
      <w:r>
        <w:rPr>
          <w:rFonts w:ascii="Gill Sans MT" w:hAnsi="Gill Sans MT"/>
          <w:b w:val="0"/>
          <w:color w:val="auto"/>
          <w:sz w:val="24"/>
          <w:szCs w:val="24"/>
        </w:rPr>
        <w:t xml:space="preserve">arly helpful for learners on full-time construction courses, including the Foundation and Progression years, </w:t>
      </w:r>
      <w:r w:rsidR="00EB2A81">
        <w:rPr>
          <w:rFonts w:ascii="Gill Sans MT" w:hAnsi="Gill Sans MT"/>
          <w:b w:val="0"/>
          <w:color w:val="auto"/>
          <w:sz w:val="24"/>
          <w:szCs w:val="24"/>
        </w:rPr>
        <w:t xml:space="preserve">as </w:t>
      </w:r>
      <w:r w:rsidR="00640D6A">
        <w:rPr>
          <w:rFonts w:ascii="Gill Sans MT" w:hAnsi="Gill Sans MT"/>
          <w:b w:val="0"/>
          <w:color w:val="auto"/>
          <w:sz w:val="24"/>
          <w:szCs w:val="24"/>
        </w:rPr>
        <w:t>they</w:t>
      </w:r>
      <w:r w:rsidR="00EB2A81">
        <w:rPr>
          <w:rFonts w:ascii="Gill Sans MT" w:hAnsi="Gill Sans MT"/>
          <w:b w:val="0"/>
          <w:color w:val="auto"/>
          <w:sz w:val="24"/>
          <w:szCs w:val="24"/>
        </w:rPr>
        <w:t xml:space="preserve"> provide them with practical experience in the workplace. Learners can also </w:t>
      </w:r>
      <w:r w:rsidR="0052651A">
        <w:rPr>
          <w:rFonts w:ascii="Gill Sans MT" w:hAnsi="Gill Sans MT"/>
          <w:b w:val="0"/>
          <w:color w:val="auto"/>
          <w:sz w:val="24"/>
          <w:szCs w:val="24"/>
        </w:rPr>
        <w:t xml:space="preserve">be great ambassadors, </w:t>
      </w:r>
      <w:r w:rsidR="00EB2A81">
        <w:rPr>
          <w:rFonts w:ascii="Gill Sans MT" w:hAnsi="Gill Sans MT"/>
          <w:b w:val="0"/>
          <w:color w:val="auto"/>
          <w:sz w:val="24"/>
          <w:szCs w:val="24"/>
        </w:rPr>
        <w:t>help</w:t>
      </w:r>
      <w:r w:rsidR="0052651A">
        <w:rPr>
          <w:rFonts w:ascii="Gill Sans MT" w:hAnsi="Gill Sans MT"/>
          <w:b w:val="0"/>
          <w:color w:val="auto"/>
          <w:sz w:val="24"/>
          <w:szCs w:val="24"/>
        </w:rPr>
        <w:t>ing to</w:t>
      </w:r>
      <w:r w:rsidR="00EB2A81">
        <w:rPr>
          <w:rFonts w:ascii="Gill Sans MT" w:hAnsi="Gill Sans MT"/>
          <w:b w:val="0"/>
          <w:color w:val="auto"/>
          <w:sz w:val="24"/>
          <w:szCs w:val="24"/>
        </w:rPr>
        <w:t xml:space="preserve"> inspire the next generation </w:t>
      </w:r>
      <w:r w:rsidR="0082214B">
        <w:rPr>
          <w:rFonts w:ascii="Gill Sans MT" w:hAnsi="Gill Sans MT"/>
          <w:b w:val="0"/>
          <w:color w:val="auto"/>
          <w:sz w:val="24"/>
          <w:szCs w:val="24"/>
        </w:rPr>
        <w:lastRenderedPageBreak/>
        <w:t>to take up careers in the construct</w:t>
      </w:r>
      <w:r w:rsidR="0052651A">
        <w:rPr>
          <w:rFonts w:ascii="Gill Sans MT" w:hAnsi="Gill Sans MT"/>
          <w:b w:val="0"/>
          <w:color w:val="auto"/>
          <w:sz w:val="24"/>
          <w:szCs w:val="24"/>
        </w:rPr>
        <w:t>i</w:t>
      </w:r>
      <w:r w:rsidR="0082214B">
        <w:rPr>
          <w:rFonts w:ascii="Gill Sans MT" w:hAnsi="Gill Sans MT"/>
          <w:b w:val="0"/>
          <w:color w:val="auto"/>
          <w:sz w:val="24"/>
          <w:szCs w:val="24"/>
        </w:rPr>
        <w:t>on industry</w:t>
      </w:r>
      <w:r w:rsidR="00640D6A">
        <w:rPr>
          <w:rFonts w:ascii="Gill Sans MT" w:hAnsi="Gill Sans MT"/>
          <w:b w:val="0"/>
          <w:color w:val="auto"/>
          <w:sz w:val="24"/>
          <w:szCs w:val="24"/>
        </w:rPr>
        <w:t>. They can do this</w:t>
      </w:r>
      <w:r w:rsidR="0082214B">
        <w:rPr>
          <w:rFonts w:ascii="Gill Sans MT" w:hAnsi="Gill Sans MT"/>
          <w:b w:val="0"/>
          <w:color w:val="auto"/>
          <w:sz w:val="24"/>
          <w:szCs w:val="24"/>
        </w:rPr>
        <w:t xml:space="preserve"> by creating</w:t>
      </w:r>
      <w:r w:rsidR="00EB2A81">
        <w:rPr>
          <w:rFonts w:ascii="Gill Sans MT" w:hAnsi="Gill Sans MT"/>
          <w:b w:val="0"/>
          <w:color w:val="auto"/>
          <w:sz w:val="24"/>
          <w:szCs w:val="24"/>
        </w:rPr>
        <w:t xml:space="preserve"> video diaries</w:t>
      </w:r>
      <w:r w:rsidR="0082214B">
        <w:rPr>
          <w:rFonts w:ascii="Gill Sans MT" w:hAnsi="Gill Sans MT"/>
          <w:b w:val="0"/>
          <w:color w:val="auto"/>
          <w:sz w:val="24"/>
          <w:szCs w:val="24"/>
        </w:rPr>
        <w:t xml:space="preserve"> and helping with</w:t>
      </w:r>
      <w:r w:rsidR="00EB2A81">
        <w:rPr>
          <w:rFonts w:ascii="Gill Sans MT" w:hAnsi="Gill Sans MT"/>
          <w:b w:val="0"/>
          <w:color w:val="auto"/>
          <w:sz w:val="24"/>
          <w:szCs w:val="24"/>
        </w:rPr>
        <w:t xml:space="preserve"> open days and school</w:t>
      </w:r>
      <w:r w:rsidR="0052651A">
        <w:rPr>
          <w:rFonts w:ascii="Gill Sans MT" w:hAnsi="Gill Sans MT"/>
          <w:b w:val="0"/>
          <w:color w:val="auto"/>
          <w:sz w:val="24"/>
          <w:szCs w:val="24"/>
        </w:rPr>
        <w:t>s</w:t>
      </w:r>
      <w:r w:rsidR="00EB2A81">
        <w:rPr>
          <w:rFonts w:ascii="Gill Sans MT" w:hAnsi="Gill Sans MT"/>
          <w:b w:val="0"/>
          <w:color w:val="auto"/>
          <w:sz w:val="24"/>
          <w:szCs w:val="24"/>
        </w:rPr>
        <w:t xml:space="preserve"> careers events</w:t>
      </w:r>
      <w:r w:rsidR="0082214B">
        <w:rPr>
          <w:rFonts w:ascii="Gill Sans MT" w:hAnsi="Gill Sans MT"/>
          <w:b w:val="0"/>
          <w:color w:val="auto"/>
          <w:sz w:val="24"/>
          <w:szCs w:val="24"/>
        </w:rPr>
        <w:t>, for example</w:t>
      </w:r>
      <w:r w:rsidR="00EB2A81">
        <w:rPr>
          <w:rFonts w:ascii="Gill Sans MT" w:hAnsi="Gill Sans MT"/>
          <w:b w:val="0"/>
          <w:color w:val="auto"/>
          <w:sz w:val="24"/>
          <w:szCs w:val="24"/>
        </w:rPr>
        <w:t xml:space="preserve">. </w:t>
      </w:r>
      <w:r>
        <w:rPr>
          <w:rFonts w:ascii="Gill Sans MT" w:hAnsi="Gill Sans MT"/>
          <w:b w:val="0"/>
          <w:color w:val="auto"/>
          <w:sz w:val="24"/>
          <w:szCs w:val="24"/>
        </w:rPr>
        <w:t xml:space="preserve">  </w:t>
      </w:r>
    </w:p>
    <w:p w14:paraId="3140C465" w14:textId="77777777" w:rsidR="005C1E4B" w:rsidRPr="005C732A" w:rsidRDefault="005C1E4B" w:rsidP="0027364B">
      <w:pPr>
        <w:pStyle w:val="StyleHeading120pt"/>
        <w:spacing w:after="0" w:line="276" w:lineRule="auto"/>
        <w:ind w:left="0" w:firstLine="0"/>
        <w:rPr>
          <w:rFonts w:ascii="Gill Sans MT" w:hAnsi="Gill Sans MT"/>
          <w:b w:val="0"/>
          <w:color w:val="auto"/>
          <w:sz w:val="24"/>
          <w:szCs w:val="24"/>
        </w:rPr>
      </w:pPr>
    </w:p>
    <w:p w14:paraId="1CBB2405" w14:textId="15AD4F1E" w:rsidR="00A96788" w:rsidRPr="005C732A" w:rsidRDefault="0052651A"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Placement providers are given administrative support from th</w:t>
      </w:r>
      <w:r>
        <w:rPr>
          <w:rFonts w:ascii="Gill Sans MT" w:hAnsi="Gill Sans MT"/>
          <w:b w:val="0"/>
          <w:color w:val="auto"/>
          <w:sz w:val="24"/>
          <w:szCs w:val="24"/>
        </w:rPr>
        <w:t>e</w:t>
      </w:r>
      <w:r w:rsidRPr="005C732A">
        <w:rPr>
          <w:rFonts w:ascii="Gill Sans MT" w:hAnsi="Gill Sans MT"/>
          <w:b w:val="0"/>
          <w:color w:val="auto"/>
          <w:sz w:val="24"/>
          <w:szCs w:val="24"/>
        </w:rPr>
        <w:t xml:space="preserve"> college</w:t>
      </w:r>
      <w:r>
        <w:rPr>
          <w:rFonts w:ascii="Gill Sans MT" w:hAnsi="Gill Sans MT"/>
          <w:b w:val="0"/>
          <w:color w:val="auto"/>
          <w:sz w:val="24"/>
          <w:szCs w:val="24"/>
        </w:rPr>
        <w:t xml:space="preserve"> and</w:t>
      </w:r>
      <w:r w:rsidR="00A96788" w:rsidRPr="005C732A">
        <w:rPr>
          <w:rFonts w:ascii="Gill Sans MT" w:hAnsi="Gill Sans MT"/>
          <w:b w:val="0"/>
          <w:color w:val="auto"/>
          <w:sz w:val="24"/>
          <w:szCs w:val="24"/>
        </w:rPr>
        <w:t xml:space="preserve"> are given the opportunity to interview prospective trainees after which there is usually a short trial period. In exchange for the supervision and feedback that the placement provide</w:t>
      </w:r>
      <w:r>
        <w:rPr>
          <w:rFonts w:ascii="Gill Sans MT" w:hAnsi="Gill Sans MT"/>
          <w:b w:val="0"/>
          <w:color w:val="auto"/>
          <w:sz w:val="24"/>
          <w:szCs w:val="24"/>
        </w:rPr>
        <w:t>r</w:t>
      </w:r>
      <w:r w:rsidR="0082214B">
        <w:rPr>
          <w:rFonts w:ascii="Gill Sans MT" w:hAnsi="Gill Sans MT"/>
          <w:b w:val="0"/>
          <w:color w:val="auto"/>
          <w:sz w:val="24"/>
          <w:szCs w:val="24"/>
        </w:rPr>
        <w:t xml:space="preserve"> </w:t>
      </w:r>
      <w:r w:rsidR="00A96788" w:rsidRPr="005C732A">
        <w:rPr>
          <w:rFonts w:ascii="Gill Sans MT" w:hAnsi="Gill Sans MT"/>
          <w:b w:val="0"/>
          <w:color w:val="auto"/>
          <w:sz w:val="24"/>
          <w:szCs w:val="24"/>
        </w:rPr>
        <w:t xml:space="preserve">gives, the </w:t>
      </w:r>
      <w:r w:rsidR="005A7E5D">
        <w:rPr>
          <w:rFonts w:ascii="Gill Sans MT" w:hAnsi="Gill Sans MT"/>
          <w:b w:val="0"/>
          <w:color w:val="auto"/>
          <w:sz w:val="24"/>
          <w:szCs w:val="24"/>
        </w:rPr>
        <w:t>trainee</w:t>
      </w:r>
      <w:r w:rsidR="00A96788" w:rsidRPr="005C732A">
        <w:rPr>
          <w:rFonts w:ascii="Gill Sans MT" w:hAnsi="Gill Sans MT"/>
          <w:b w:val="0"/>
          <w:color w:val="auto"/>
          <w:sz w:val="24"/>
          <w:szCs w:val="24"/>
        </w:rPr>
        <w:t xml:space="preserve"> will produce useful work as they </w:t>
      </w:r>
      <w:r w:rsidR="00EB2A81">
        <w:rPr>
          <w:rFonts w:ascii="Gill Sans MT" w:hAnsi="Gill Sans MT"/>
          <w:b w:val="0"/>
          <w:color w:val="auto"/>
          <w:sz w:val="24"/>
          <w:szCs w:val="24"/>
        </w:rPr>
        <w:t xml:space="preserve">will </w:t>
      </w:r>
      <w:r w:rsidR="00A96788" w:rsidRPr="005C732A">
        <w:rPr>
          <w:rFonts w:ascii="Gill Sans MT" w:hAnsi="Gill Sans MT"/>
          <w:b w:val="0"/>
          <w:color w:val="auto"/>
          <w:sz w:val="24"/>
          <w:szCs w:val="24"/>
        </w:rPr>
        <w:t xml:space="preserve">already possess a degree of skill, depending on the level of qualification that they are taking. </w:t>
      </w:r>
    </w:p>
    <w:p w14:paraId="526198AD" w14:textId="77777777" w:rsidR="00A96788" w:rsidRPr="005C732A" w:rsidRDefault="00A96788" w:rsidP="0027364B">
      <w:pPr>
        <w:pStyle w:val="StyleHeading120pt"/>
        <w:spacing w:after="0" w:line="276" w:lineRule="auto"/>
        <w:ind w:left="0" w:firstLine="0"/>
        <w:rPr>
          <w:rFonts w:ascii="Gill Sans MT" w:hAnsi="Gill Sans MT"/>
          <w:b w:val="0"/>
          <w:color w:val="auto"/>
          <w:sz w:val="24"/>
          <w:szCs w:val="24"/>
        </w:rPr>
      </w:pPr>
    </w:p>
    <w:p w14:paraId="052AFBEB" w14:textId="660732BC" w:rsidR="00A96788" w:rsidRPr="005C732A" w:rsidRDefault="00A96788"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 xml:space="preserve">Placement providers will also have the option to </w:t>
      </w:r>
      <w:r w:rsidR="00F1681F">
        <w:rPr>
          <w:rFonts w:ascii="Gill Sans MT" w:hAnsi="Gill Sans MT"/>
          <w:b w:val="0"/>
          <w:color w:val="auto"/>
          <w:sz w:val="24"/>
          <w:szCs w:val="24"/>
        </w:rPr>
        <w:t>employ</w:t>
      </w:r>
      <w:r w:rsidRPr="005C732A">
        <w:rPr>
          <w:rFonts w:ascii="Gill Sans MT" w:hAnsi="Gill Sans MT"/>
          <w:b w:val="0"/>
          <w:color w:val="auto"/>
          <w:sz w:val="24"/>
          <w:szCs w:val="24"/>
        </w:rPr>
        <w:t xml:space="preserve"> the </w:t>
      </w:r>
      <w:r w:rsidR="005A7E5D">
        <w:rPr>
          <w:rFonts w:ascii="Gill Sans MT" w:hAnsi="Gill Sans MT"/>
          <w:b w:val="0"/>
          <w:color w:val="auto"/>
          <w:sz w:val="24"/>
          <w:szCs w:val="24"/>
        </w:rPr>
        <w:t>trainee</w:t>
      </w:r>
      <w:r w:rsidRPr="005C732A">
        <w:rPr>
          <w:rFonts w:ascii="Gill Sans MT" w:hAnsi="Gill Sans MT"/>
          <w:b w:val="0"/>
          <w:color w:val="auto"/>
          <w:sz w:val="24"/>
          <w:szCs w:val="24"/>
        </w:rPr>
        <w:t xml:space="preserve"> at the end of the</w:t>
      </w:r>
      <w:r w:rsidR="00F1681F">
        <w:rPr>
          <w:rFonts w:ascii="Gill Sans MT" w:hAnsi="Gill Sans MT"/>
          <w:b w:val="0"/>
          <w:color w:val="auto"/>
          <w:sz w:val="24"/>
          <w:szCs w:val="24"/>
        </w:rPr>
        <w:t>ir</w:t>
      </w:r>
      <w:r w:rsidRPr="005C732A">
        <w:rPr>
          <w:rFonts w:ascii="Gill Sans MT" w:hAnsi="Gill Sans MT"/>
          <w:b w:val="0"/>
          <w:color w:val="auto"/>
          <w:sz w:val="24"/>
          <w:szCs w:val="24"/>
        </w:rPr>
        <w:t xml:space="preserve"> placement. The high percentage of placements that end in full-time employment suggests </w:t>
      </w:r>
      <w:r w:rsidR="006218E8">
        <w:rPr>
          <w:rFonts w:ascii="Gill Sans MT" w:hAnsi="Gill Sans MT"/>
          <w:b w:val="0"/>
          <w:color w:val="auto"/>
          <w:sz w:val="24"/>
          <w:szCs w:val="24"/>
        </w:rPr>
        <w:t>that this is a popular and risk-</w:t>
      </w:r>
      <w:r w:rsidRPr="005C732A">
        <w:rPr>
          <w:rFonts w:ascii="Gill Sans MT" w:hAnsi="Gill Sans MT"/>
          <w:b w:val="0"/>
          <w:color w:val="auto"/>
          <w:sz w:val="24"/>
          <w:szCs w:val="24"/>
        </w:rPr>
        <w:t xml:space="preserve">free way for contractors to recruit new staff. </w:t>
      </w:r>
    </w:p>
    <w:p w14:paraId="5D0F1C65" w14:textId="77777777" w:rsidR="00A96788" w:rsidRPr="005C732A" w:rsidRDefault="00A96788" w:rsidP="0027364B">
      <w:pPr>
        <w:pStyle w:val="StyleHeading120pt"/>
        <w:spacing w:after="0" w:line="276" w:lineRule="auto"/>
        <w:ind w:left="0" w:firstLine="0"/>
        <w:rPr>
          <w:rFonts w:ascii="Gill Sans MT" w:hAnsi="Gill Sans MT"/>
          <w:b w:val="0"/>
          <w:color w:val="auto"/>
          <w:sz w:val="24"/>
          <w:szCs w:val="24"/>
        </w:rPr>
      </w:pPr>
    </w:p>
    <w:p w14:paraId="27C1271C" w14:textId="3D325467" w:rsidR="00A96788" w:rsidRPr="005C732A" w:rsidRDefault="00A96788"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 xml:space="preserve">Contact your local Further Education college about construction courses </w:t>
      </w:r>
      <w:r w:rsidR="005A7E5D">
        <w:rPr>
          <w:rFonts w:ascii="Gill Sans MT" w:hAnsi="Gill Sans MT"/>
          <w:b w:val="0"/>
          <w:color w:val="auto"/>
          <w:sz w:val="24"/>
          <w:szCs w:val="24"/>
        </w:rPr>
        <w:t xml:space="preserve">and the potential to offer work placements </w:t>
      </w:r>
      <w:r w:rsidRPr="005C732A">
        <w:rPr>
          <w:rFonts w:ascii="Gill Sans MT" w:hAnsi="Gill Sans MT"/>
          <w:b w:val="0"/>
          <w:color w:val="auto"/>
          <w:sz w:val="24"/>
          <w:szCs w:val="24"/>
        </w:rPr>
        <w:t xml:space="preserve">in your area. </w:t>
      </w:r>
    </w:p>
    <w:p w14:paraId="38061D89" w14:textId="77777777" w:rsidR="00A96788" w:rsidRPr="005C732A" w:rsidRDefault="00A96788" w:rsidP="0027364B">
      <w:pPr>
        <w:pStyle w:val="StyleHeading120pt"/>
        <w:spacing w:after="0" w:line="276" w:lineRule="auto"/>
        <w:ind w:left="0" w:firstLine="0"/>
        <w:rPr>
          <w:rFonts w:ascii="Gill Sans MT" w:hAnsi="Gill Sans MT"/>
          <w:b w:val="0"/>
          <w:color w:val="auto"/>
          <w:sz w:val="24"/>
          <w:szCs w:val="24"/>
        </w:rPr>
      </w:pPr>
    </w:p>
    <w:p w14:paraId="4A7132CE" w14:textId="77777777" w:rsidR="00951670" w:rsidRDefault="00951670" w:rsidP="0027364B">
      <w:pPr>
        <w:pStyle w:val="StyleHeading120pt"/>
        <w:shd w:val="clear" w:color="auto" w:fill="DBE5F1" w:themeFill="accent1" w:themeFillTint="33"/>
        <w:spacing w:after="0" w:line="276" w:lineRule="auto"/>
        <w:ind w:left="0" w:firstLine="0"/>
        <w:rPr>
          <w:rFonts w:ascii="Gill Sans MT" w:hAnsi="Gill Sans MT"/>
          <w:color w:val="auto"/>
          <w:sz w:val="24"/>
          <w:szCs w:val="24"/>
        </w:rPr>
      </w:pPr>
    </w:p>
    <w:p w14:paraId="5DA7EBBB" w14:textId="5133C74A" w:rsidR="00EB6C43" w:rsidRDefault="005C1E4B" w:rsidP="0027364B">
      <w:pPr>
        <w:pStyle w:val="StyleHeading120pt"/>
        <w:shd w:val="clear" w:color="auto" w:fill="DBE5F1" w:themeFill="accent1" w:themeFillTint="33"/>
        <w:spacing w:after="0" w:line="276" w:lineRule="auto"/>
        <w:ind w:left="0" w:firstLine="0"/>
        <w:rPr>
          <w:rFonts w:ascii="Gill Sans MT" w:hAnsi="Gill Sans MT"/>
          <w:color w:val="auto"/>
          <w:sz w:val="24"/>
          <w:szCs w:val="24"/>
        </w:rPr>
      </w:pPr>
      <w:r w:rsidRPr="0027364B">
        <w:rPr>
          <w:rFonts w:ascii="Gill Sans MT" w:hAnsi="Gill Sans MT"/>
          <w:color w:val="auto"/>
          <w:sz w:val="24"/>
          <w:szCs w:val="24"/>
        </w:rPr>
        <w:t>Case study - Yr Hen Gapel, Llanrhydowen, Ceredigion</w:t>
      </w:r>
    </w:p>
    <w:p w14:paraId="0BC21418" w14:textId="773F0860" w:rsidR="006848C4" w:rsidRDefault="006848C4"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r>
        <w:rPr>
          <w:rFonts w:ascii="Gill Sans MT" w:hAnsi="Gill Sans MT"/>
          <w:b w:val="0"/>
          <w:bCs w:val="0"/>
          <w:color w:val="auto"/>
          <w:sz w:val="24"/>
          <w:szCs w:val="24"/>
        </w:rPr>
        <w:t>“I joined the Tywi Centre bursary scheme in September 2014. It has given me the opportunity to learn new/old skills and to work with experienced tradesmen on exciting projects with some of the most interesting historical buildings. My first placement was with Towy Projects Ltd to work on Yr Hen Gapel, a Grade II listed building in Ceredigion, rich in local history.</w:t>
      </w:r>
    </w:p>
    <w:p w14:paraId="4831442F" w14:textId="29A8F2CB" w:rsidR="006848C4" w:rsidRDefault="006848C4"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p>
    <w:p w14:paraId="075AA683" w14:textId="77777777" w:rsidR="00894517" w:rsidRDefault="006848C4"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r>
        <w:rPr>
          <w:rFonts w:ascii="Gill Sans MT" w:hAnsi="Gill Sans MT"/>
          <w:b w:val="0"/>
          <w:bCs w:val="0"/>
          <w:color w:val="auto"/>
          <w:sz w:val="24"/>
          <w:szCs w:val="24"/>
        </w:rPr>
        <w:t>From the very first day it was all go, we had to carefully remove certain components including the pulpit, windows and a door, document them in line with the architect’s drawings, then transport them back to the workshop for the complicated joinery repair work required. I must adm</w:t>
      </w:r>
      <w:r w:rsidR="00894517">
        <w:rPr>
          <w:rFonts w:ascii="Gill Sans MT" w:hAnsi="Gill Sans MT"/>
          <w:b w:val="0"/>
          <w:bCs w:val="0"/>
          <w:color w:val="auto"/>
          <w:sz w:val="24"/>
          <w:szCs w:val="24"/>
        </w:rPr>
        <w:t>i</w:t>
      </w:r>
      <w:r>
        <w:rPr>
          <w:rFonts w:ascii="Gill Sans MT" w:hAnsi="Gill Sans MT"/>
          <w:b w:val="0"/>
          <w:bCs w:val="0"/>
          <w:color w:val="auto"/>
          <w:sz w:val="24"/>
          <w:szCs w:val="24"/>
        </w:rPr>
        <w:t>t that pulling that first sash window out was a little nerve racking</w:t>
      </w:r>
      <w:r w:rsidR="00894517">
        <w:rPr>
          <w:rFonts w:ascii="Gill Sans MT" w:hAnsi="Gill Sans MT"/>
          <w:b w:val="0"/>
          <w:bCs w:val="0"/>
          <w:color w:val="auto"/>
          <w:sz w:val="24"/>
          <w:szCs w:val="24"/>
        </w:rPr>
        <w:t xml:space="preserve">, but the experienced tradesmen at Towy Projects encouraged me to get involved in all aspects of the work. </w:t>
      </w:r>
    </w:p>
    <w:p w14:paraId="2193BBB3" w14:textId="77777777" w:rsidR="00894517" w:rsidRDefault="00894517"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p>
    <w:p w14:paraId="21E6F813" w14:textId="77777777" w:rsidR="00894517" w:rsidRDefault="00894517"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r>
        <w:rPr>
          <w:rFonts w:ascii="Gill Sans MT" w:hAnsi="Gill Sans MT"/>
          <w:b w:val="0"/>
          <w:bCs w:val="0"/>
          <w:color w:val="auto"/>
          <w:sz w:val="24"/>
          <w:szCs w:val="24"/>
        </w:rPr>
        <w:t xml:space="preserve">I understand that it is sometimes difficult and time consuming to pass these skills on to the less experienced, especially when you have deadlines to meet like bat licence expiry dates or holding up of other trades, but they were more than happy to pass on that knowledge, first explaining, then demonstrating the techniques necessary to do the repairs and then letting me loose to learn through practical experience. </w:t>
      </w:r>
    </w:p>
    <w:p w14:paraId="25369F02" w14:textId="77777777" w:rsidR="00894517" w:rsidRDefault="00894517"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p>
    <w:p w14:paraId="3CA33F88" w14:textId="22A6E687" w:rsidR="0046150E" w:rsidRDefault="00894517"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r>
        <w:rPr>
          <w:rFonts w:ascii="Gill Sans MT" w:hAnsi="Gill Sans MT"/>
          <w:b w:val="0"/>
          <w:bCs w:val="0"/>
          <w:color w:val="auto"/>
          <w:sz w:val="24"/>
          <w:szCs w:val="24"/>
        </w:rPr>
        <w:t xml:space="preserve">Throughout the initial training you are reminded about good honest repair work, minimum intervention and maximum retention of historic fabric, but sometimes instincts more akin with mainstream carpentry make you question why you are spending more time repairing an object when </w:t>
      </w:r>
      <w:r w:rsidR="00491302">
        <w:rPr>
          <w:rFonts w:ascii="Gill Sans MT" w:hAnsi="Gill Sans MT"/>
          <w:b w:val="0"/>
          <w:bCs w:val="0"/>
          <w:color w:val="auto"/>
          <w:sz w:val="24"/>
          <w:szCs w:val="24"/>
        </w:rPr>
        <w:t>i</w:t>
      </w:r>
      <w:r>
        <w:rPr>
          <w:rFonts w:ascii="Gill Sans MT" w:hAnsi="Gill Sans MT"/>
          <w:b w:val="0"/>
          <w:bCs w:val="0"/>
          <w:color w:val="auto"/>
          <w:sz w:val="24"/>
          <w:szCs w:val="24"/>
        </w:rPr>
        <w:t xml:space="preserve">t would be structurally better to replace the whole object for new. A key thing that the Towy Projects team demonstrated time and time again was their appreciation for the building and its historical significance, and their principle of completing the repairs whilst </w:t>
      </w:r>
      <w:r>
        <w:rPr>
          <w:rFonts w:ascii="Gill Sans MT" w:hAnsi="Gill Sans MT"/>
          <w:b w:val="0"/>
          <w:bCs w:val="0"/>
          <w:color w:val="auto"/>
          <w:sz w:val="24"/>
          <w:szCs w:val="24"/>
        </w:rPr>
        <w:lastRenderedPageBreak/>
        <w:t xml:space="preserve">retaining </w:t>
      </w:r>
      <w:r w:rsidR="0046150E">
        <w:rPr>
          <w:rFonts w:ascii="Gill Sans MT" w:hAnsi="Gill Sans MT"/>
          <w:b w:val="0"/>
          <w:bCs w:val="0"/>
          <w:color w:val="auto"/>
          <w:sz w:val="24"/>
          <w:szCs w:val="24"/>
        </w:rPr>
        <w:t xml:space="preserve">as much of the original building’s story as possible with the minimum impact on the structure. It was reassuring to see it in action in a live project. </w:t>
      </w:r>
    </w:p>
    <w:p w14:paraId="7C76CFE0" w14:textId="77777777" w:rsidR="0046150E" w:rsidRDefault="0046150E"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p>
    <w:p w14:paraId="5E9A94CF" w14:textId="224447AE" w:rsidR="0046150E" w:rsidRDefault="0046150E" w:rsidP="0027364B">
      <w:pPr>
        <w:pStyle w:val="StyleHeading120pt"/>
        <w:shd w:val="clear" w:color="auto" w:fill="DBE5F1" w:themeFill="accent1" w:themeFillTint="33"/>
        <w:spacing w:after="0" w:line="276" w:lineRule="auto"/>
        <w:ind w:left="0" w:firstLine="0"/>
        <w:rPr>
          <w:rFonts w:ascii="Gill Sans MT" w:hAnsi="Gill Sans MT"/>
          <w:b w:val="0"/>
          <w:bCs w:val="0"/>
          <w:color w:val="auto"/>
          <w:sz w:val="24"/>
          <w:szCs w:val="24"/>
        </w:rPr>
      </w:pPr>
      <w:r>
        <w:rPr>
          <w:rFonts w:ascii="Gill Sans MT" w:hAnsi="Gill Sans MT"/>
          <w:b w:val="0"/>
          <w:bCs w:val="0"/>
          <w:color w:val="auto"/>
          <w:sz w:val="24"/>
          <w:szCs w:val="24"/>
        </w:rPr>
        <w:t>The project and the scheme as a whole was a massive learning experience not just the practical skills and bureaucratic requirements</w:t>
      </w:r>
      <w:r w:rsidR="00491302">
        <w:rPr>
          <w:rFonts w:ascii="Gill Sans MT" w:hAnsi="Gill Sans MT"/>
          <w:b w:val="0"/>
          <w:bCs w:val="0"/>
          <w:color w:val="auto"/>
          <w:sz w:val="24"/>
          <w:szCs w:val="24"/>
        </w:rPr>
        <w:t xml:space="preserve"> </w:t>
      </w:r>
      <w:r>
        <w:rPr>
          <w:rFonts w:ascii="Gill Sans MT" w:hAnsi="Gill Sans MT"/>
          <w:b w:val="0"/>
          <w:bCs w:val="0"/>
          <w:color w:val="auto"/>
          <w:sz w:val="24"/>
          <w:szCs w:val="24"/>
        </w:rPr>
        <w:t>of a historical restorat</w:t>
      </w:r>
      <w:r w:rsidR="00491302">
        <w:rPr>
          <w:rFonts w:ascii="Gill Sans MT" w:hAnsi="Gill Sans MT"/>
          <w:b w:val="0"/>
          <w:bCs w:val="0"/>
          <w:color w:val="auto"/>
          <w:sz w:val="24"/>
          <w:szCs w:val="24"/>
        </w:rPr>
        <w:t>i</w:t>
      </w:r>
      <w:r>
        <w:rPr>
          <w:rFonts w:ascii="Gill Sans MT" w:hAnsi="Gill Sans MT"/>
          <w:b w:val="0"/>
          <w:bCs w:val="0"/>
          <w:color w:val="auto"/>
          <w:sz w:val="24"/>
          <w:szCs w:val="24"/>
        </w:rPr>
        <w:t>on project, but the mind-set required to carry out this work. Throughout my training I have met various tradesmen and members of the public who quest</w:t>
      </w:r>
      <w:r w:rsidR="00491302">
        <w:rPr>
          <w:rFonts w:ascii="Gill Sans MT" w:hAnsi="Gill Sans MT"/>
          <w:b w:val="0"/>
          <w:bCs w:val="0"/>
          <w:color w:val="auto"/>
          <w:sz w:val="24"/>
          <w:szCs w:val="24"/>
        </w:rPr>
        <w:t>i</w:t>
      </w:r>
      <w:r>
        <w:rPr>
          <w:rFonts w:ascii="Gill Sans MT" w:hAnsi="Gill Sans MT"/>
          <w:b w:val="0"/>
          <w:bCs w:val="0"/>
          <w:color w:val="auto"/>
          <w:sz w:val="24"/>
          <w:szCs w:val="24"/>
        </w:rPr>
        <w:t>on the necessity and complication of the heritage approach, but I have learnt to defend the requirement for these skills and the part they play in maintaining our ric</w:t>
      </w:r>
      <w:r w:rsidR="00491302">
        <w:rPr>
          <w:rFonts w:ascii="Gill Sans MT" w:hAnsi="Gill Sans MT"/>
          <w:b w:val="0"/>
          <w:bCs w:val="0"/>
          <w:color w:val="auto"/>
          <w:sz w:val="24"/>
          <w:szCs w:val="24"/>
        </w:rPr>
        <w:t>h</w:t>
      </w:r>
      <w:r>
        <w:rPr>
          <w:rFonts w:ascii="Gill Sans MT" w:hAnsi="Gill Sans MT"/>
          <w:b w:val="0"/>
          <w:bCs w:val="0"/>
          <w:color w:val="auto"/>
          <w:sz w:val="24"/>
          <w:szCs w:val="24"/>
        </w:rPr>
        <w:t xml:space="preserve"> heritage.”</w:t>
      </w:r>
    </w:p>
    <w:p w14:paraId="7BFD7DFA" w14:textId="388841A8" w:rsidR="008248FE" w:rsidRPr="0027364B" w:rsidRDefault="0046150E" w:rsidP="0027364B">
      <w:pPr>
        <w:pStyle w:val="StyleHeading120pt"/>
        <w:shd w:val="clear" w:color="auto" w:fill="DBE5F1" w:themeFill="accent1" w:themeFillTint="33"/>
        <w:spacing w:after="0" w:line="276" w:lineRule="auto"/>
        <w:ind w:left="0" w:firstLine="0"/>
        <w:rPr>
          <w:i/>
          <w:shd w:val="clear" w:color="auto" w:fill="FFFFFF"/>
        </w:rPr>
      </w:pPr>
      <w:r w:rsidRPr="005A7E5D">
        <w:rPr>
          <w:rFonts w:ascii="Gill Sans MT" w:hAnsi="Gill Sans MT"/>
          <w:i/>
          <w:iCs/>
          <w:color w:val="auto"/>
          <w:sz w:val="24"/>
          <w:szCs w:val="24"/>
        </w:rPr>
        <w:t>Julian Baker, ex bursary student</w:t>
      </w:r>
      <w:r w:rsidR="00894517" w:rsidRPr="005A7E5D">
        <w:rPr>
          <w:rFonts w:ascii="Gill Sans MT" w:hAnsi="Gill Sans MT"/>
          <w:color w:val="auto"/>
          <w:sz w:val="24"/>
          <w:szCs w:val="24"/>
        </w:rPr>
        <w:t xml:space="preserve">    </w:t>
      </w:r>
      <w:r w:rsidR="006848C4" w:rsidRPr="005A7E5D">
        <w:rPr>
          <w:rFonts w:ascii="Gill Sans MT" w:hAnsi="Gill Sans MT"/>
          <w:color w:val="auto"/>
          <w:sz w:val="24"/>
          <w:szCs w:val="24"/>
        </w:rPr>
        <w:t xml:space="preserve">   </w:t>
      </w:r>
    </w:p>
    <w:p w14:paraId="46D6CFEA" w14:textId="77777777" w:rsidR="007B2EED" w:rsidRPr="005C732A" w:rsidRDefault="007B2EED" w:rsidP="0027364B">
      <w:pPr>
        <w:pStyle w:val="Default"/>
        <w:spacing w:line="276" w:lineRule="auto"/>
        <w:rPr>
          <w:rFonts w:ascii="Gill Sans MT" w:hAnsi="Gill Sans MT" w:cs="Arial"/>
          <w:i/>
          <w:color w:val="C00000"/>
        </w:rPr>
      </w:pPr>
    </w:p>
    <w:p w14:paraId="39F313A8" w14:textId="77777777" w:rsidR="007B2EED" w:rsidRPr="0027364B" w:rsidRDefault="003D7399" w:rsidP="0027364B">
      <w:pPr>
        <w:pStyle w:val="Default"/>
        <w:spacing w:line="276" w:lineRule="auto"/>
        <w:rPr>
          <w:rFonts w:ascii="Gill Sans MT" w:hAnsi="Gill Sans MT" w:cs="Arial"/>
          <w:b/>
          <w:bCs/>
          <w:i/>
          <w:color w:val="auto"/>
        </w:rPr>
      </w:pPr>
      <w:r w:rsidRPr="0027364B">
        <w:rPr>
          <w:rFonts w:ascii="Gill Sans MT" w:hAnsi="Gill Sans MT" w:cs="Arial"/>
          <w:b/>
          <w:bCs/>
          <w:i/>
          <w:color w:val="auto"/>
        </w:rPr>
        <w:t>Apprenticeships</w:t>
      </w:r>
      <w:r w:rsidR="00362A48" w:rsidRPr="0027364B">
        <w:rPr>
          <w:rFonts w:ascii="Gill Sans MT" w:hAnsi="Gill Sans MT" w:cs="Arial"/>
          <w:b/>
          <w:bCs/>
          <w:i/>
          <w:color w:val="auto"/>
        </w:rPr>
        <w:t xml:space="preserve"> </w:t>
      </w:r>
    </w:p>
    <w:p w14:paraId="3D45F118" w14:textId="22B74ACA" w:rsidR="007B2EED" w:rsidRPr="005C732A" w:rsidRDefault="00326D2E" w:rsidP="0027364B">
      <w:pPr>
        <w:pStyle w:val="Default"/>
        <w:spacing w:line="276" w:lineRule="auto"/>
        <w:rPr>
          <w:rFonts w:ascii="Gill Sans MT" w:hAnsi="Gill Sans MT" w:cs="Arial"/>
          <w:color w:val="auto"/>
        </w:rPr>
      </w:pPr>
      <w:r w:rsidRPr="005C732A">
        <w:rPr>
          <w:rFonts w:ascii="Gill Sans MT" w:hAnsi="Gill Sans MT" w:cs="Arial"/>
          <w:color w:val="auto"/>
        </w:rPr>
        <w:t xml:space="preserve">The traditional </w:t>
      </w:r>
      <w:r w:rsidR="009D63F9" w:rsidRPr="005C732A">
        <w:rPr>
          <w:rFonts w:ascii="Gill Sans MT" w:hAnsi="Gill Sans MT" w:cs="Arial"/>
          <w:color w:val="auto"/>
        </w:rPr>
        <w:t>a</w:t>
      </w:r>
      <w:r w:rsidRPr="005C732A">
        <w:rPr>
          <w:rFonts w:ascii="Gill Sans MT" w:hAnsi="Gill Sans MT" w:cs="Arial"/>
          <w:color w:val="auto"/>
        </w:rPr>
        <w:t>pprenticeship combines study at one of the colleges with on-site</w:t>
      </w:r>
      <w:r w:rsidR="006C1BEB" w:rsidRPr="005C732A">
        <w:rPr>
          <w:rFonts w:ascii="Gill Sans MT" w:hAnsi="Gill Sans MT" w:cs="Arial"/>
          <w:color w:val="auto"/>
        </w:rPr>
        <w:t xml:space="preserve"> experience over a two</w:t>
      </w:r>
      <w:r w:rsidR="0058780B">
        <w:rPr>
          <w:rFonts w:ascii="Gill Sans MT" w:hAnsi="Gill Sans MT" w:cs="Arial"/>
          <w:color w:val="auto"/>
        </w:rPr>
        <w:t>-</w:t>
      </w:r>
      <w:r w:rsidR="006C1BEB" w:rsidRPr="005C732A">
        <w:rPr>
          <w:rFonts w:ascii="Gill Sans MT" w:hAnsi="Gill Sans MT" w:cs="Arial"/>
          <w:color w:val="auto"/>
        </w:rPr>
        <w:t xml:space="preserve"> or three-</w:t>
      </w:r>
      <w:r w:rsidRPr="005C732A">
        <w:rPr>
          <w:rFonts w:ascii="Gill Sans MT" w:hAnsi="Gill Sans MT" w:cs="Arial"/>
          <w:color w:val="auto"/>
        </w:rPr>
        <w:t xml:space="preserve">year period. </w:t>
      </w:r>
      <w:r w:rsidR="0068365A" w:rsidRPr="005C732A">
        <w:rPr>
          <w:rFonts w:ascii="Gill Sans MT" w:hAnsi="Gill Sans MT" w:cs="Arial"/>
          <w:color w:val="auto"/>
        </w:rPr>
        <w:t>There is funding from the Welsh Government to supp</w:t>
      </w:r>
      <w:r w:rsidR="00BC3B8F" w:rsidRPr="005C732A">
        <w:rPr>
          <w:rFonts w:ascii="Gill Sans MT" w:hAnsi="Gill Sans MT" w:cs="Arial"/>
          <w:color w:val="auto"/>
        </w:rPr>
        <w:t xml:space="preserve">ort apprentices to Level </w:t>
      </w:r>
      <w:r w:rsidR="005A7E5D">
        <w:rPr>
          <w:rFonts w:ascii="Gill Sans MT" w:hAnsi="Gill Sans MT" w:cs="Arial"/>
          <w:color w:val="auto"/>
        </w:rPr>
        <w:t>3</w:t>
      </w:r>
      <w:r w:rsidR="0068365A" w:rsidRPr="005C732A">
        <w:rPr>
          <w:rFonts w:ascii="Gill Sans MT" w:hAnsi="Gill Sans MT" w:cs="Arial"/>
          <w:color w:val="auto"/>
        </w:rPr>
        <w:t xml:space="preserve">. </w:t>
      </w:r>
      <w:r w:rsidRPr="005C732A">
        <w:rPr>
          <w:rFonts w:ascii="Gill Sans MT" w:hAnsi="Gill Sans MT" w:cs="Arial"/>
          <w:color w:val="auto"/>
        </w:rPr>
        <w:t>As an employer of an apprentice</w:t>
      </w:r>
      <w:r w:rsidR="004A5EF5" w:rsidRPr="005C732A">
        <w:rPr>
          <w:rFonts w:ascii="Gill Sans MT" w:hAnsi="Gill Sans MT" w:cs="Arial"/>
          <w:color w:val="auto"/>
        </w:rPr>
        <w:t>,</w:t>
      </w:r>
      <w:r w:rsidRPr="005C732A">
        <w:rPr>
          <w:rFonts w:ascii="Gill Sans MT" w:hAnsi="Gill Sans MT" w:cs="Arial"/>
          <w:color w:val="auto"/>
        </w:rPr>
        <w:t xml:space="preserve"> companies may be eligible to claim a</w:t>
      </w:r>
      <w:r w:rsidR="0068365A" w:rsidRPr="005C732A">
        <w:rPr>
          <w:rFonts w:ascii="Gill Sans MT" w:hAnsi="Gill Sans MT" w:cs="Arial"/>
          <w:color w:val="auto"/>
        </w:rPr>
        <w:t>n additional grant from the</w:t>
      </w:r>
      <w:r w:rsidR="004A5EF5" w:rsidRPr="005C732A">
        <w:rPr>
          <w:rFonts w:ascii="Gill Sans MT" w:hAnsi="Gill Sans MT" w:cs="Arial"/>
          <w:color w:val="auto"/>
        </w:rPr>
        <w:t xml:space="preserve"> CITB</w:t>
      </w:r>
      <w:r w:rsidRPr="005C732A">
        <w:rPr>
          <w:rFonts w:ascii="Gill Sans MT" w:hAnsi="Gill Sans MT" w:cs="Arial"/>
          <w:color w:val="auto"/>
        </w:rPr>
        <w:t xml:space="preserve">.  </w:t>
      </w:r>
    </w:p>
    <w:p w14:paraId="3F3EF01F" w14:textId="77777777" w:rsidR="007B2EED" w:rsidRPr="005C732A" w:rsidRDefault="007B2EED" w:rsidP="0027364B">
      <w:pPr>
        <w:pStyle w:val="Default"/>
        <w:spacing w:line="276" w:lineRule="auto"/>
        <w:rPr>
          <w:rFonts w:ascii="Gill Sans MT" w:hAnsi="Gill Sans MT" w:cs="Arial"/>
          <w:color w:val="auto"/>
        </w:rPr>
      </w:pPr>
    </w:p>
    <w:p w14:paraId="798467B2" w14:textId="54265FF6" w:rsidR="007B2EED" w:rsidRPr="005C732A" w:rsidRDefault="004A5EF5" w:rsidP="0027364B">
      <w:pPr>
        <w:pStyle w:val="Default"/>
        <w:spacing w:line="276" w:lineRule="auto"/>
        <w:rPr>
          <w:rFonts w:ascii="Gill Sans MT" w:hAnsi="Gill Sans MT" w:cs="Arial"/>
          <w:color w:val="auto"/>
        </w:rPr>
      </w:pPr>
      <w:r w:rsidRPr="005C732A">
        <w:rPr>
          <w:rFonts w:ascii="Gill Sans MT" w:hAnsi="Gill Sans MT" w:cs="Arial"/>
          <w:color w:val="auto"/>
        </w:rPr>
        <w:t xml:space="preserve">There are also </w:t>
      </w:r>
      <w:r w:rsidR="000F2F3D" w:rsidRPr="005C732A">
        <w:rPr>
          <w:rFonts w:ascii="Gill Sans MT" w:hAnsi="Gill Sans MT" w:cs="Arial"/>
          <w:color w:val="auto"/>
        </w:rPr>
        <w:t>two</w:t>
      </w:r>
      <w:r w:rsidR="000A5F7E" w:rsidRPr="005C732A">
        <w:rPr>
          <w:rFonts w:ascii="Gill Sans MT" w:hAnsi="Gill Sans MT" w:cs="Arial"/>
          <w:color w:val="auto"/>
        </w:rPr>
        <w:t xml:space="preserve"> </w:t>
      </w:r>
      <w:r w:rsidRPr="005C732A">
        <w:rPr>
          <w:rFonts w:ascii="Gill Sans MT" w:hAnsi="Gill Sans MT" w:cs="Arial"/>
          <w:color w:val="auto"/>
        </w:rPr>
        <w:t>shared apprenticeship schemes</w:t>
      </w:r>
      <w:r w:rsidR="000A5F7E" w:rsidRPr="005C732A">
        <w:rPr>
          <w:rFonts w:ascii="Gill Sans MT" w:hAnsi="Gill Sans MT" w:cs="Arial"/>
          <w:color w:val="auto"/>
        </w:rPr>
        <w:t xml:space="preserve"> operating in Wales</w:t>
      </w:r>
      <w:r w:rsidRPr="005C732A">
        <w:rPr>
          <w:rFonts w:ascii="Gill Sans MT" w:hAnsi="Gill Sans MT" w:cs="Arial"/>
          <w:color w:val="auto"/>
        </w:rPr>
        <w:t xml:space="preserve">. </w:t>
      </w:r>
      <w:r w:rsidR="003771F8" w:rsidRPr="005C732A">
        <w:rPr>
          <w:rFonts w:ascii="Gill Sans MT" w:hAnsi="Gill Sans MT" w:cs="Arial"/>
          <w:color w:val="auto"/>
        </w:rPr>
        <w:t>Apprentices</w:t>
      </w:r>
      <w:r w:rsidR="002F3BC4" w:rsidRPr="005C732A">
        <w:rPr>
          <w:rFonts w:ascii="Gill Sans MT" w:hAnsi="Gill Sans MT" w:cs="Arial"/>
          <w:color w:val="auto"/>
        </w:rPr>
        <w:t xml:space="preserve"> get a variety of on-site experience </w:t>
      </w:r>
      <w:r w:rsidR="00BC3B8F" w:rsidRPr="005C732A">
        <w:rPr>
          <w:rFonts w:ascii="Gill Sans MT" w:hAnsi="Gill Sans MT" w:cs="Arial"/>
          <w:color w:val="auto"/>
        </w:rPr>
        <w:t xml:space="preserve">by working on </w:t>
      </w:r>
      <w:r w:rsidR="002F3BC4" w:rsidRPr="005C732A">
        <w:rPr>
          <w:rFonts w:ascii="Gill Sans MT" w:hAnsi="Gill Sans MT" w:cs="Arial"/>
          <w:color w:val="auto"/>
        </w:rPr>
        <w:t>projects for mor</w:t>
      </w:r>
      <w:r w:rsidR="00990C62" w:rsidRPr="005C732A">
        <w:rPr>
          <w:rFonts w:ascii="Gill Sans MT" w:hAnsi="Gill Sans MT" w:cs="Arial"/>
          <w:color w:val="auto"/>
        </w:rPr>
        <w:t>e than one construction company</w:t>
      </w:r>
      <w:r w:rsidR="006C1BEB" w:rsidRPr="005C732A">
        <w:rPr>
          <w:rFonts w:ascii="Gill Sans MT" w:hAnsi="Gill Sans MT" w:cs="Arial"/>
          <w:color w:val="auto"/>
        </w:rPr>
        <w:t>,</w:t>
      </w:r>
      <w:r w:rsidR="002F3BC4" w:rsidRPr="005C732A">
        <w:rPr>
          <w:rFonts w:ascii="Gill Sans MT" w:hAnsi="Gill Sans MT" w:cs="Arial"/>
          <w:color w:val="auto"/>
        </w:rPr>
        <w:t xml:space="preserve"> as well as attending a day-release course at a local college to complete their full apprenticeship qualification. Apprentices </w:t>
      </w:r>
      <w:r w:rsidR="005F7853" w:rsidRPr="005C732A">
        <w:rPr>
          <w:rFonts w:ascii="Gill Sans MT" w:hAnsi="Gill Sans MT" w:cs="Arial"/>
          <w:color w:val="auto"/>
        </w:rPr>
        <w:t>are employed by the apprenticeship scheme</w:t>
      </w:r>
      <w:r w:rsidR="002F3BC4" w:rsidRPr="005C732A">
        <w:rPr>
          <w:rFonts w:ascii="Gill Sans MT" w:hAnsi="Gill Sans MT" w:cs="Arial"/>
          <w:color w:val="auto"/>
        </w:rPr>
        <w:t>. The schemes manage and pay for the recruitment and hiring of apprentices, as well as their training and mentoring</w:t>
      </w:r>
      <w:r w:rsidR="00721BBD" w:rsidRPr="005C732A">
        <w:rPr>
          <w:rFonts w:ascii="Gill Sans MT" w:hAnsi="Gill Sans MT" w:cs="Arial"/>
          <w:color w:val="auto"/>
        </w:rPr>
        <w:t>. T</w:t>
      </w:r>
      <w:r w:rsidR="002F3BC4" w:rsidRPr="005C732A">
        <w:rPr>
          <w:rFonts w:ascii="Gill Sans MT" w:hAnsi="Gill Sans MT" w:cs="Arial"/>
          <w:color w:val="auto"/>
        </w:rPr>
        <w:t xml:space="preserve">he placement provider is </w:t>
      </w:r>
      <w:r w:rsidR="00721BBD" w:rsidRPr="005C732A">
        <w:rPr>
          <w:rFonts w:ascii="Gill Sans MT" w:hAnsi="Gill Sans MT" w:cs="Arial"/>
          <w:color w:val="auto"/>
        </w:rPr>
        <w:t xml:space="preserve">usually </w:t>
      </w:r>
      <w:r w:rsidR="002F3BC4" w:rsidRPr="005C732A">
        <w:rPr>
          <w:rFonts w:ascii="Gill Sans MT" w:hAnsi="Gill Sans MT" w:cs="Arial"/>
          <w:color w:val="auto"/>
        </w:rPr>
        <w:t>responsible for paying the apprentice</w:t>
      </w:r>
      <w:r w:rsidR="00721BBD" w:rsidRPr="005C732A">
        <w:rPr>
          <w:rFonts w:ascii="Gill Sans MT" w:hAnsi="Gill Sans MT" w:cs="Arial"/>
          <w:color w:val="auto"/>
        </w:rPr>
        <w:t>’s modest wages</w:t>
      </w:r>
      <w:r w:rsidR="00877BAE" w:rsidRPr="005C732A">
        <w:rPr>
          <w:rFonts w:ascii="Gill Sans MT" w:hAnsi="Gill Sans MT" w:cs="Arial"/>
          <w:color w:val="auto"/>
        </w:rPr>
        <w:t xml:space="preserve"> in exchan</w:t>
      </w:r>
      <w:r w:rsidR="00966943" w:rsidRPr="005C732A">
        <w:rPr>
          <w:rFonts w:ascii="Gill Sans MT" w:hAnsi="Gill Sans MT" w:cs="Arial"/>
          <w:color w:val="auto"/>
        </w:rPr>
        <w:t>ge for the work that they produc</w:t>
      </w:r>
      <w:r w:rsidR="00877BAE" w:rsidRPr="005C732A">
        <w:rPr>
          <w:rFonts w:ascii="Gill Sans MT" w:hAnsi="Gill Sans MT" w:cs="Arial"/>
          <w:color w:val="auto"/>
        </w:rPr>
        <w:t>e</w:t>
      </w:r>
      <w:r w:rsidR="002F3BC4" w:rsidRPr="005C732A">
        <w:rPr>
          <w:rFonts w:ascii="Gill Sans MT" w:hAnsi="Gill Sans MT" w:cs="Arial"/>
          <w:color w:val="auto"/>
        </w:rPr>
        <w:t>.</w:t>
      </w:r>
      <w:r w:rsidR="000A5F7E" w:rsidRPr="005C732A">
        <w:rPr>
          <w:rFonts w:ascii="Gill Sans MT" w:hAnsi="Gill Sans MT" w:cs="Arial"/>
          <w:color w:val="auto"/>
        </w:rPr>
        <w:t xml:space="preserve"> </w:t>
      </w:r>
    </w:p>
    <w:p w14:paraId="678B0D4D" w14:textId="77777777" w:rsidR="006C1BEB" w:rsidRPr="005C732A" w:rsidRDefault="006C1BEB" w:rsidP="0027364B">
      <w:pPr>
        <w:pStyle w:val="Default"/>
        <w:spacing w:line="276" w:lineRule="auto"/>
        <w:rPr>
          <w:rFonts w:ascii="Gill Sans MT" w:hAnsi="Gill Sans MT" w:cs="Arial"/>
          <w:color w:val="auto"/>
        </w:rPr>
      </w:pPr>
    </w:p>
    <w:p w14:paraId="5C8A23B4" w14:textId="40B4C5C4" w:rsidR="006E6FF8" w:rsidRPr="005C732A" w:rsidRDefault="006137C1" w:rsidP="0027364B">
      <w:pPr>
        <w:pStyle w:val="StyleHeading120pt"/>
        <w:spacing w:after="0" w:line="276" w:lineRule="auto"/>
        <w:ind w:left="0" w:firstLine="0"/>
        <w:rPr>
          <w:rFonts w:ascii="Gill Sans MT" w:hAnsi="Gill Sans MT"/>
          <w:color w:val="auto"/>
          <w:sz w:val="24"/>
          <w:szCs w:val="24"/>
        </w:rPr>
      </w:pPr>
      <w:r w:rsidRPr="005C732A">
        <w:rPr>
          <w:rFonts w:ascii="Gill Sans MT" w:hAnsi="Gill Sans MT"/>
          <w:b w:val="0"/>
          <w:color w:val="auto"/>
          <w:sz w:val="24"/>
          <w:szCs w:val="24"/>
        </w:rPr>
        <w:t>A shared appren</w:t>
      </w:r>
      <w:r w:rsidR="00CF0F22" w:rsidRPr="005C732A">
        <w:rPr>
          <w:rFonts w:ascii="Gill Sans MT" w:hAnsi="Gill Sans MT"/>
          <w:b w:val="0"/>
          <w:color w:val="auto"/>
          <w:sz w:val="24"/>
          <w:szCs w:val="24"/>
        </w:rPr>
        <w:t>ticeship scheme allows companies</w:t>
      </w:r>
      <w:r w:rsidRPr="005C732A">
        <w:rPr>
          <w:rFonts w:ascii="Gill Sans MT" w:hAnsi="Gill Sans MT"/>
          <w:b w:val="0"/>
          <w:color w:val="auto"/>
          <w:sz w:val="24"/>
          <w:szCs w:val="24"/>
        </w:rPr>
        <w:t xml:space="preserve"> to enjoy the benefits of taking on an </w:t>
      </w:r>
      <w:r w:rsidR="005F7853" w:rsidRPr="005C732A">
        <w:rPr>
          <w:rFonts w:ascii="Gill Sans MT" w:hAnsi="Gill Sans MT"/>
          <w:b w:val="0"/>
          <w:color w:val="auto"/>
          <w:sz w:val="24"/>
          <w:szCs w:val="24"/>
        </w:rPr>
        <w:t xml:space="preserve">enthusiastic and hardworking </w:t>
      </w:r>
      <w:r w:rsidRPr="005C732A">
        <w:rPr>
          <w:rFonts w:ascii="Gill Sans MT" w:hAnsi="Gill Sans MT"/>
          <w:b w:val="0"/>
          <w:color w:val="auto"/>
          <w:sz w:val="24"/>
          <w:szCs w:val="24"/>
        </w:rPr>
        <w:t xml:space="preserve">apprentice </w:t>
      </w:r>
      <w:r w:rsidR="00721BBD" w:rsidRPr="005C732A">
        <w:rPr>
          <w:rFonts w:ascii="Gill Sans MT" w:hAnsi="Gill Sans MT"/>
          <w:b w:val="0"/>
          <w:color w:val="auto"/>
          <w:sz w:val="24"/>
          <w:szCs w:val="24"/>
        </w:rPr>
        <w:t xml:space="preserve">for a limited period of time </w:t>
      </w:r>
      <w:r w:rsidRPr="005C732A">
        <w:rPr>
          <w:rFonts w:ascii="Gill Sans MT" w:hAnsi="Gill Sans MT"/>
          <w:b w:val="0"/>
          <w:color w:val="auto"/>
          <w:sz w:val="24"/>
          <w:szCs w:val="24"/>
        </w:rPr>
        <w:t xml:space="preserve">without any long-term risk or </w:t>
      </w:r>
      <w:r w:rsidR="00AC5343" w:rsidRPr="005C732A">
        <w:rPr>
          <w:rFonts w:ascii="Gill Sans MT" w:hAnsi="Gill Sans MT"/>
          <w:b w:val="0"/>
          <w:color w:val="auto"/>
          <w:sz w:val="24"/>
          <w:szCs w:val="24"/>
        </w:rPr>
        <w:t xml:space="preserve">long-term </w:t>
      </w:r>
      <w:r w:rsidRPr="005C732A">
        <w:rPr>
          <w:rFonts w:ascii="Gill Sans MT" w:hAnsi="Gill Sans MT"/>
          <w:b w:val="0"/>
          <w:color w:val="auto"/>
          <w:sz w:val="24"/>
          <w:szCs w:val="24"/>
        </w:rPr>
        <w:t>cost to the business.</w:t>
      </w:r>
      <w:r w:rsidR="00877BAE" w:rsidRPr="005C732A">
        <w:rPr>
          <w:rFonts w:ascii="Gill Sans MT" w:hAnsi="Gill Sans MT"/>
          <w:b w:val="0"/>
          <w:color w:val="auto"/>
          <w:sz w:val="24"/>
          <w:szCs w:val="24"/>
        </w:rPr>
        <w:t xml:space="preserve"> This flexible approach can be a great benefit</w:t>
      </w:r>
      <w:r w:rsidR="00721BBD" w:rsidRPr="005C732A">
        <w:rPr>
          <w:rFonts w:ascii="Gill Sans MT" w:hAnsi="Gill Sans MT"/>
          <w:b w:val="0"/>
          <w:color w:val="auto"/>
          <w:sz w:val="24"/>
          <w:szCs w:val="24"/>
        </w:rPr>
        <w:t xml:space="preserve"> </w:t>
      </w:r>
      <w:r w:rsidR="00877BAE" w:rsidRPr="005C732A">
        <w:rPr>
          <w:rFonts w:ascii="Gill Sans MT" w:hAnsi="Gill Sans MT"/>
          <w:b w:val="0"/>
          <w:color w:val="auto"/>
          <w:sz w:val="24"/>
          <w:szCs w:val="24"/>
        </w:rPr>
        <w:t xml:space="preserve">to </w:t>
      </w:r>
      <w:r w:rsidR="00314545" w:rsidRPr="005C732A">
        <w:rPr>
          <w:rFonts w:ascii="Gill Sans MT" w:hAnsi="Gill Sans MT"/>
          <w:b w:val="0"/>
          <w:color w:val="auto"/>
          <w:sz w:val="24"/>
          <w:szCs w:val="24"/>
        </w:rPr>
        <w:t>small</w:t>
      </w:r>
      <w:r w:rsidR="006218E8">
        <w:rPr>
          <w:rFonts w:ascii="Gill Sans MT" w:hAnsi="Gill Sans MT"/>
          <w:b w:val="0"/>
          <w:color w:val="auto"/>
          <w:sz w:val="24"/>
          <w:szCs w:val="24"/>
        </w:rPr>
        <w:t>-</w:t>
      </w:r>
      <w:r w:rsidR="00314545" w:rsidRPr="005C732A">
        <w:rPr>
          <w:rFonts w:ascii="Gill Sans MT" w:hAnsi="Gill Sans MT"/>
          <w:b w:val="0"/>
          <w:color w:val="auto"/>
          <w:sz w:val="24"/>
          <w:szCs w:val="24"/>
        </w:rPr>
        <w:t xml:space="preserve"> to medium</w:t>
      </w:r>
      <w:r w:rsidR="00966943" w:rsidRPr="005C732A">
        <w:rPr>
          <w:rFonts w:ascii="Gill Sans MT" w:hAnsi="Gill Sans MT"/>
          <w:b w:val="0"/>
          <w:color w:val="auto"/>
          <w:sz w:val="24"/>
          <w:szCs w:val="24"/>
        </w:rPr>
        <w:t>-</w:t>
      </w:r>
      <w:r w:rsidR="00721BBD" w:rsidRPr="005C732A">
        <w:rPr>
          <w:rFonts w:ascii="Gill Sans MT" w:hAnsi="Gill Sans MT"/>
          <w:b w:val="0"/>
          <w:color w:val="auto"/>
          <w:sz w:val="24"/>
          <w:szCs w:val="24"/>
        </w:rPr>
        <w:t>sized enterprises</w:t>
      </w:r>
      <w:r w:rsidR="006E6FF8" w:rsidRPr="005C732A">
        <w:rPr>
          <w:rFonts w:ascii="Gill Sans MT" w:hAnsi="Gill Sans MT"/>
          <w:b w:val="0"/>
          <w:color w:val="auto"/>
          <w:sz w:val="24"/>
          <w:szCs w:val="24"/>
        </w:rPr>
        <w:t xml:space="preserve">, which might not have the time or resources to take on a full-time apprentice. It is also well suited to the </w:t>
      </w:r>
      <w:r w:rsidR="00ED376C" w:rsidRPr="005C732A">
        <w:rPr>
          <w:rFonts w:ascii="Gill Sans MT" w:hAnsi="Gill Sans MT"/>
          <w:b w:val="0"/>
          <w:color w:val="auto"/>
          <w:sz w:val="24"/>
          <w:szCs w:val="24"/>
        </w:rPr>
        <w:t xml:space="preserve">types of project that Cadw is likely to support through the </w:t>
      </w:r>
      <w:r w:rsidR="0058780B">
        <w:rPr>
          <w:rFonts w:ascii="Gill Sans MT" w:hAnsi="Gill Sans MT"/>
          <w:b w:val="0"/>
          <w:color w:val="auto"/>
          <w:sz w:val="24"/>
          <w:szCs w:val="24"/>
        </w:rPr>
        <w:t>g</w:t>
      </w:r>
      <w:r w:rsidR="0058780B" w:rsidRPr="005C732A">
        <w:rPr>
          <w:rFonts w:ascii="Gill Sans MT" w:hAnsi="Gill Sans MT"/>
          <w:b w:val="0"/>
          <w:color w:val="auto"/>
          <w:sz w:val="24"/>
          <w:szCs w:val="24"/>
        </w:rPr>
        <w:t xml:space="preserve">rant </w:t>
      </w:r>
      <w:r w:rsidR="006C1BEB" w:rsidRPr="005C732A">
        <w:rPr>
          <w:rFonts w:ascii="Gill Sans MT" w:hAnsi="Gill Sans MT"/>
          <w:b w:val="0"/>
          <w:color w:val="auto"/>
          <w:sz w:val="24"/>
          <w:szCs w:val="24"/>
        </w:rPr>
        <w:t>scheme</w:t>
      </w:r>
      <w:r w:rsidR="000A5F7E" w:rsidRPr="005C732A">
        <w:rPr>
          <w:rFonts w:ascii="Gill Sans MT" w:hAnsi="Gill Sans MT"/>
          <w:b w:val="0"/>
          <w:color w:val="auto"/>
          <w:sz w:val="24"/>
          <w:szCs w:val="24"/>
        </w:rPr>
        <w:t>.</w:t>
      </w:r>
    </w:p>
    <w:p w14:paraId="227AEA76" w14:textId="77777777" w:rsidR="0010197F" w:rsidRPr="005C732A" w:rsidRDefault="0010197F" w:rsidP="0027364B">
      <w:pPr>
        <w:pStyle w:val="StyleHeading120pt"/>
        <w:spacing w:after="0" w:line="276" w:lineRule="auto"/>
        <w:ind w:left="0" w:firstLine="0"/>
        <w:rPr>
          <w:rFonts w:ascii="Gill Sans MT" w:hAnsi="Gill Sans MT"/>
          <w:color w:val="C0504D"/>
          <w:sz w:val="24"/>
          <w:szCs w:val="24"/>
        </w:rPr>
      </w:pPr>
    </w:p>
    <w:p w14:paraId="6F493AB7" w14:textId="77777777" w:rsidR="00951670" w:rsidRDefault="00951670" w:rsidP="0027364B">
      <w:pPr>
        <w:pStyle w:val="StyleHeading120pt"/>
        <w:shd w:val="clear" w:color="auto" w:fill="DBE5F1" w:themeFill="accent1" w:themeFillTint="33"/>
        <w:spacing w:after="0" w:line="276" w:lineRule="auto"/>
        <w:ind w:left="0" w:firstLine="0"/>
        <w:rPr>
          <w:rFonts w:ascii="Gill Sans MT" w:hAnsi="Gill Sans MT"/>
          <w:color w:val="auto"/>
          <w:sz w:val="24"/>
          <w:szCs w:val="24"/>
        </w:rPr>
      </w:pPr>
    </w:p>
    <w:p w14:paraId="60816CF5" w14:textId="307ABA48" w:rsidR="0010197F" w:rsidRPr="0027364B" w:rsidRDefault="0010197F" w:rsidP="0027364B">
      <w:pPr>
        <w:pStyle w:val="StyleHeading120pt"/>
        <w:shd w:val="clear" w:color="auto" w:fill="DBE5F1" w:themeFill="accent1" w:themeFillTint="33"/>
        <w:spacing w:after="0" w:line="276" w:lineRule="auto"/>
        <w:ind w:left="0" w:firstLine="0"/>
        <w:rPr>
          <w:rFonts w:ascii="Gill Sans MT" w:hAnsi="Gill Sans MT"/>
          <w:color w:val="auto"/>
          <w:sz w:val="24"/>
          <w:szCs w:val="24"/>
        </w:rPr>
      </w:pPr>
      <w:r w:rsidRPr="0027364B">
        <w:rPr>
          <w:rFonts w:ascii="Gill Sans MT" w:hAnsi="Gill Sans MT"/>
          <w:color w:val="auto"/>
          <w:sz w:val="24"/>
          <w:szCs w:val="24"/>
        </w:rPr>
        <w:t xml:space="preserve">Case study – </w:t>
      </w:r>
      <w:r w:rsidR="006218E8" w:rsidRPr="0027364B">
        <w:rPr>
          <w:rFonts w:ascii="Gill Sans MT" w:hAnsi="Gill Sans MT"/>
          <w:color w:val="auto"/>
          <w:sz w:val="24"/>
          <w:szCs w:val="24"/>
        </w:rPr>
        <w:t>Ynysa</w:t>
      </w:r>
      <w:r w:rsidRPr="0027364B">
        <w:rPr>
          <w:rFonts w:ascii="Gill Sans MT" w:hAnsi="Gill Sans MT"/>
          <w:color w:val="auto"/>
          <w:sz w:val="24"/>
          <w:szCs w:val="24"/>
        </w:rPr>
        <w:t xml:space="preserve">ngharad Park Lido, Pontypridd </w:t>
      </w:r>
    </w:p>
    <w:p w14:paraId="603DE6C4" w14:textId="77777777" w:rsidR="0010197F" w:rsidRPr="0027364B" w:rsidRDefault="0010197F" w:rsidP="0027364B">
      <w:pPr>
        <w:pStyle w:val="Default"/>
        <w:shd w:val="clear" w:color="auto" w:fill="DBE5F1" w:themeFill="accent1" w:themeFillTint="33"/>
        <w:spacing w:line="276" w:lineRule="auto"/>
        <w:rPr>
          <w:rFonts w:ascii="Gill Sans MT" w:hAnsi="Gill Sans MT" w:cs="Arial"/>
          <w:color w:val="auto"/>
        </w:rPr>
      </w:pPr>
      <w:r w:rsidRPr="0027364B">
        <w:rPr>
          <w:rFonts w:ascii="Gill Sans MT" w:hAnsi="Gill Sans MT" w:cs="Arial"/>
          <w:color w:val="auto"/>
        </w:rPr>
        <w:t xml:space="preserve">“Acting as a placement provider is a big undertaking in terms of time and commitment for any contractor, so finding the right student is key to a successful placement. A basic appreciation of the chosen work discipline is useful but most importantly the student has to show desire as without this they’ll not succeed. </w:t>
      </w:r>
    </w:p>
    <w:p w14:paraId="41CADF65" w14:textId="77777777" w:rsidR="0010197F" w:rsidRPr="0027364B" w:rsidRDefault="0010197F" w:rsidP="0027364B">
      <w:pPr>
        <w:pStyle w:val="Default"/>
        <w:shd w:val="clear" w:color="auto" w:fill="DBE5F1" w:themeFill="accent1" w:themeFillTint="33"/>
        <w:spacing w:line="276" w:lineRule="auto"/>
        <w:rPr>
          <w:rFonts w:ascii="Gill Sans MT" w:hAnsi="Gill Sans MT" w:cs="Arial"/>
          <w:color w:val="auto"/>
        </w:rPr>
      </w:pPr>
    </w:p>
    <w:p w14:paraId="1EE8F8A4" w14:textId="77777777" w:rsidR="0010197F" w:rsidRPr="0027364B" w:rsidRDefault="0010197F" w:rsidP="0027364B">
      <w:pPr>
        <w:pStyle w:val="Default"/>
        <w:shd w:val="clear" w:color="auto" w:fill="DBE5F1" w:themeFill="accent1" w:themeFillTint="33"/>
        <w:spacing w:line="276" w:lineRule="auto"/>
        <w:rPr>
          <w:rFonts w:ascii="Gill Sans MT" w:hAnsi="Gill Sans MT" w:cs="Arial"/>
          <w:color w:val="auto"/>
        </w:rPr>
      </w:pPr>
      <w:r w:rsidRPr="0027364B">
        <w:rPr>
          <w:rFonts w:ascii="Gill Sans MT" w:hAnsi="Gill Sans MT" w:cs="Arial"/>
          <w:color w:val="auto"/>
        </w:rPr>
        <w:t xml:space="preserve">You know when you have ‘struck gold’ with an individual student, as in my experience, without exception they will demonstrate a thirst for knowledge, sometimes bordering on the obsessive, which is evident from the outset of the placement. An example is Dominic, </w:t>
      </w:r>
      <w:r w:rsidRPr="0027364B">
        <w:rPr>
          <w:rFonts w:ascii="Gill Sans MT" w:hAnsi="Gill Sans MT" w:cs="Arial"/>
          <w:color w:val="auto"/>
        </w:rPr>
        <w:lastRenderedPageBreak/>
        <w:t xml:space="preserve">who joined us on a Bursary Placement and has had a significant involvement in restoring the historic joinery on The Pontypridd Lido project. </w:t>
      </w:r>
    </w:p>
    <w:p w14:paraId="6A9761F9" w14:textId="77777777" w:rsidR="0010197F" w:rsidRPr="0027364B" w:rsidRDefault="0010197F" w:rsidP="0027364B">
      <w:pPr>
        <w:pStyle w:val="Default"/>
        <w:shd w:val="clear" w:color="auto" w:fill="DBE5F1" w:themeFill="accent1" w:themeFillTint="33"/>
        <w:spacing w:line="276" w:lineRule="auto"/>
        <w:rPr>
          <w:rFonts w:ascii="Gill Sans MT" w:hAnsi="Gill Sans MT" w:cs="Arial"/>
          <w:color w:val="auto"/>
        </w:rPr>
      </w:pPr>
    </w:p>
    <w:p w14:paraId="6670E4F6" w14:textId="77777777" w:rsidR="00951670" w:rsidRDefault="0010197F" w:rsidP="0027364B">
      <w:pPr>
        <w:pStyle w:val="Default"/>
        <w:shd w:val="clear" w:color="auto" w:fill="DBE5F1" w:themeFill="accent1" w:themeFillTint="33"/>
        <w:spacing w:line="276" w:lineRule="auto"/>
        <w:rPr>
          <w:rFonts w:ascii="Gill Sans MT" w:hAnsi="Gill Sans MT" w:cs="Arial"/>
          <w:color w:val="auto"/>
        </w:rPr>
      </w:pPr>
      <w:r w:rsidRPr="0027364B">
        <w:rPr>
          <w:rFonts w:ascii="Gill Sans MT" w:hAnsi="Gill Sans MT" w:cs="Arial"/>
          <w:color w:val="auto"/>
        </w:rPr>
        <w:t xml:space="preserve">Dominic was already a qualified cabinet maker, who had a craving for field work; </w:t>
      </w:r>
      <w:proofErr w:type="gramStart"/>
      <w:r w:rsidRPr="0027364B">
        <w:rPr>
          <w:rFonts w:ascii="Gill Sans MT" w:hAnsi="Gill Sans MT" w:cs="Arial"/>
          <w:color w:val="auto"/>
        </w:rPr>
        <w:t>thus</w:t>
      </w:r>
      <w:proofErr w:type="gramEnd"/>
      <w:r w:rsidRPr="0027364B">
        <w:rPr>
          <w:rFonts w:ascii="Gill Sans MT" w:hAnsi="Gill Sans MT" w:cs="Arial"/>
          <w:color w:val="auto"/>
        </w:rPr>
        <w:t xml:space="preserve"> he enrolled on an NVQ Level 3 in Traditional Carpentry through the Bursary Scheme with the </w:t>
      </w:r>
      <w:proofErr w:type="spellStart"/>
      <w:r w:rsidRPr="0027364B">
        <w:rPr>
          <w:rFonts w:ascii="Gill Sans MT" w:hAnsi="Gill Sans MT" w:cs="Arial"/>
          <w:color w:val="auto"/>
        </w:rPr>
        <w:t>Twyi</w:t>
      </w:r>
      <w:proofErr w:type="spellEnd"/>
      <w:r w:rsidRPr="0027364B">
        <w:rPr>
          <w:rFonts w:ascii="Gill Sans MT" w:hAnsi="Gill Sans MT" w:cs="Arial"/>
          <w:color w:val="auto"/>
        </w:rPr>
        <w:t xml:space="preserve"> Centre in Llandeilo. We agreed to take Dominic on </w:t>
      </w:r>
      <w:proofErr w:type="gramStart"/>
      <w:r w:rsidRPr="0027364B">
        <w:rPr>
          <w:rFonts w:ascii="Gill Sans MT" w:hAnsi="Gill Sans MT" w:cs="Arial"/>
          <w:color w:val="auto"/>
        </w:rPr>
        <w:t>placement</w:t>
      </w:r>
      <w:proofErr w:type="gramEnd"/>
      <w:r w:rsidRPr="0027364B">
        <w:rPr>
          <w:rFonts w:ascii="Gill Sans MT" w:hAnsi="Gill Sans MT" w:cs="Arial"/>
          <w:color w:val="auto"/>
        </w:rPr>
        <w:t xml:space="preserve"> and I was immediately struck by his passion and enthusiasm which never wavered during a 6 month Bursary placement with us. Consequently, we had no hesitation in offering him full-time employment and Dominic is now a member of our carpentry team helping to mentor our newest placement student.” </w:t>
      </w:r>
    </w:p>
    <w:p w14:paraId="4C9688B7" w14:textId="6DD383B7" w:rsidR="0010197F" w:rsidRPr="0027364B" w:rsidRDefault="0010197F" w:rsidP="0027364B">
      <w:pPr>
        <w:pStyle w:val="Default"/>
        <w:shd w:val="clear" w:color="auto" w:fill="DBE5F1" w:themeFill="accent1" w:themeFillTint="33"/>
        <w:spacing w:line="276" w:lineRule="auto"/>
        <w:rPr>
          <w:rFonts w:ascii="Gill Sans MT" w:hAnsi="Gill Sans MT" w:cs="Arial"/>
          <w:b/>
          <w:bCs/>
          <w:i/>
          <w:color w:val="auto"/>
        </w:rPr>
      </w:pPr>
      <w:r w:rsidRPr="0027364B">
        <w:rPr>
          <w:rFonts w:ascii="Gill Sans MT" w:hAnsi="Gill Sans MT" w:cs="Arial"/>
          <w:b/>
          <w:bCs/>
          <w:i/>
          <w:color w:val="auto"/>
        </w:rPr>
        <w:t>Placement provider Mike Williams, Taliesin Conservation Ltd.</w:t>
      </w:r>
    </w:p>
    <w:p w14:paraId="4607A69A" w14:textId="77777777" w:rsidR="00A201CF" w:rsidRPr="005C732A" w:rsidRDefault="00A201CF" w:rsidP="0027364B">
      <w:pPr>
        <w:spacing w:line="276" w:lineRule="auto"/>
        <w:rPr>
          <w:rFonts w:ascii="Gill Sans MT" w:hAnsi="Gill Sans MT"/>
          <w:sz w:val="24"/>
          <w:szCs w:val="24"/>
        </w:rPr>
      </w:pPr>
    </w:p>
    <w:p w14:paraId="2E8F3EC8" w14:textId="77777777" w:rsidR="009D77FA" w:rsidRPr="0027364B" w:rsidRDefault="00EB6C43" w:rsidP="0027364B">
      <w:pPr>
        <w:spacing w:line="276" w:lineRule="auto"/>
        <w:rPr>
          <w:rFonts w:ascii="Gill Sans MT" w:hAnsi="Gill Sans MT" w:cs="Arial"/>
          <w:b/>
          <w:bCs/>
          <w:i/>
          <w:sz w:val="24"/>
          <w:szCs w:val="24"/>
        </w:rPr>
      </w:pPr>
      <w:r w:rsidRPr="0027364B">
        <w:rPr>
          <w:rFonts w:ascii="Gill Sans MT" w:hAnsi="Gill Sans MT" w:cs="Arial"/>
          <w:b/>
          <w:bCs/>
          <w:i/>
          <w:sz w:val="24"/>
          <w:szCs w:val="24"/>
        </w:rPr>
        <w:t>On-site training days</w:t>
      </w:r>
    </w:p>
    <w:p w14:paraId="48685A85" w14:textId="6F5CD92A" w:rsidR="009D77FA" w:rsidRPr="005C732A" w:rsidRDefault="00A36944" w:rsidP="0027364B">
      <w:pPr>
        <w:spacing w:line="276" w:lineRule="auto"/>
        <w:rPr>
          <w:rFonts w:ascii="Gill Sans MT" w:hAnsi="Gill Sans MT" w:cs="Arial"/>
          <w:sz w:val="24"/>
          <w:szCs w:val="24"/>
        </w:rPr>
      </w:pPr>
      <w:r w:rsidRPr="005C732A">
        <w:rPr>
          <w:rFonts w:ascii="Gill Sans MT" w:hAnsi="Gill Sans MT" w:cs="Arial"/>
          <w:sz w:val="24"/>
          <w:szCs w:val="24"/>
        </w:rPr>
        <w:t xml:space="preserve">The types of </w:t>
      </w:r>
      <w:proofErr w:type="gramStart"/>
      <w:r w:rsidRPr="005C732A">
        <w:rPr>
          <w:rFonts w:ascii="Gill Sans MT" w:hAnsi="Gill Sans MT" w:cs="Arial"/>
          <w:sz w:val="24"/>
          <w:szCs w:val="24"/>
        </w:rPr>
        <w:t>project</w:t>
      </w:r>
      <w:proofErr w:type="gramEnd"/>
      <w:r w:rsidRPr="005C732A">
        <w:rPr>
          <w:rFonts w:ascii="Gill Sans MT" w:hAnsi="Gill Sans MT" w:cs="Arial"/>
          <w:sz w:val="24"/>
          <w:szCs w:val="24"/>
        </w:rPr>
        <w:t xml:space="preserve"> that Cadw is likely to support can often pro</w:t>
      </w:r>
      <w:r w:rsidR="00D67804" w:rsidRPr="005C732A">
        <w:rPr>
          <w:rFonts w:ascii="Gill Sans MT" w:hAnsi="Gill Sans MT" w:cs="Arial"/>
          <w:sz w:val="24"/>
          <w:szCs w:val="24"/>
        </w:rPr>
        <w:t>vide the ideal venue for target</w:t>
      </w:r>
      <w:r w:rsidRPr="005C732A">
        <w:rPr>
          <w:rFonts w:ascii="Gill Sans MT" w:hAnsi="Gill Sans MT" w:cs="Arial"/>
          <w:sz w:val="24"/>
          <w:szCs w:val="24"/>
        </w:rPr>
        <w:t>ed short courses</w:t>
      </w:r>
      <w:r w:rsidR="00D67804" w:rsidRPr="005C732A">
        <w:rPr>
          <w:rFonts w:ascii="Gill Sans MT" w:hAnsi="Gill Sans MT" w:cs="Arial"/>
          <w:sz w:val="24"/>
          <w:szCs w:val="24"/>
        </w:rPr>
        <w:t>, hand</w:t>
      </w:r>
      <w:r w:rsidR="00091ED3" w:rsidRPr="005C732A">
        <w:rPr>
          <w:rFonts w:ascii="Gill Sans MT" w:hAnsi="Gill Sans MT" w:cs="Arial"/>
          <w:sz w:val="24"/>
          <w:szCs w:val="24"/>
        </w:rPr>
        <w:t>s</w:t>
      </w:r>
      <w:r w:rsidR="00D67804" w:rsidRPr="005C732A">
        <w:rPr>
          <w:rFonts w:ascii="Gill Sans MT" w:hAnsi="Gill Sans MT" w:cs="Arial"/>
          <w:sz w:val="24"/>
          <w:szCs w:val="24"/>
        </w:rPr>
        <w:t>-on workshops</w:t>
      </w:r>
      <w:r w:rsidRPr="005C732A">
        <w:rPr>
          <w:rFonts w:ascii="Gill Sans MT" w:hAnsi="Gill Sans MT" w:cs="Arial"/>
          <w:sz w:val="24"/>
          <w:szCs w:val="24"/>
        </w:rPr>
        <w:t xml:space="preserve"> or site visits for apprentices, stu</w:t>
      </w:r>
      <w:r w:rsidR="00091ED3" w:rsidRPr="005C732A">
        <w:rPr>
          <w:rFonts w:ascii="Gill Sans MT" w:hAnsi="Gill Sans MT" w:cs="Arial"/>
          <w:sz w:val="24"/>
          <w:szCs w:val="24"/>
        </w:rPr>
        <w:t>dents on construction courses, building professionals or</w:t>
      </w:r>
      <w:r w:rsidRPr="005C732A">
        <w:rPr>
          <w:rFonts w:ascii="Gill Sans MT" w:hAnsi="Gill Sans MT" w:cs="Arial"/>
          <w:sz w:val="24"/>
          <w:szCs w:val="24"/>
        </w:rPr>
        <w:t xml:space="preserve"> </w:t>
      </w:r>
      <w:r w:rsidR="00091ED3" w:rsidRPr="005C732A">
        <w:rPr>
          <w:rFonts w:ascii="Gill Sans MT" w:hAnsi="Gill Sans MT" w:cs="Arial"/>
          <w:sz w:val="24"/>
          <w:szCs w:val="24"/>
        </w:rPr>
        <w:t xml:space="preserve">local authority </w:t>
      </w:r>
      <w:r w:rsidR="00640D6A">
        <w:rPr>
          <w:rFonts w:ascii="Gill Sans MT" w:hAnsi="Gill Sans MT" w:cs="Arial"/>
          <w:sz w:val="24"/>
          <w:szCs w:val="24"/>
        </w:rPr>
        <w:t>staff</w:t>
      </w:r>
      <w:r w:rsidR="00091ED3" w:rsidRPr="005C732A">
        <w:rPr>
          <w:rFonts w:ascii="Gill Sans MT" w:hAnsi="Gill Sans MT" w:cs="Arial"/>
          <w:sz w:val="24"/>
          <w:szCs w:val="24"/>
        </w:rPr>
        <w:t xml:space="preserve">.  </w:t>
      </w:r>
    </w:p>
    <w:p w14:paraId="66656E51" w14:textId="77777777" w:rsidR="00091ED3" w:rsidRPr="005C732A" w:rsidRDefault="00091ED3" w:rsidP="0027364B">
      <w:pPr>
        <w:spacing w:line="276" w:lineRule="auto"/>
        <w:rPr>
          <w:rFonts w:ascii="Gill Sans MT" w:hAnsi="Gill Sans MT" w:cs="Arial"/>
          <w:sz w:val="24"/>
          <w:szCs w:val="24"/>
        </w:rPr>
      </w:pPr>
    </w:p>
    <w:p w14:paraId="42901007" w14:textId="77777777" w:rsidR="00951670" w:rsidRDefault="00951670" w:rsidP="0027364B">
      <w:pPr>
        <w:shd w:val="clear" w:color="auto" w:fill="DBE5F1" w:themeFill="accent1" w:themeFillTint="33"/>
        <w:spacing w:line="276" w:lineRule="auto"/>
        <w:rPr>
          <w:rFonts w:ascii="Gill Sans MT" w:hAnsi="Gill Sans MT" w:cs="Arial"/>
          <w:b/>
          <w:sz w:val="24"/>
          <w:szCs w:val="24"/>
        </w:rPr>
      </w:pPr>
    </w:p>
    <w:p w14:paraId="5C45F6A3" w14:textId="6C6A3C16" w:rsidR="009D77FA" w:rsidRPr="0027364B" w:rsidRDefault="00A36944" w:rsidP="0027364B">
      <w:pPr>
        <w:shd w:val="clear" w:color="auto" w:fill="DBE5F1" w:themeFill="accent1" w:themeFillTint="33"/>
        <w:spacing w:line="276" w:lineRule="auto"/>
        <w:rPr>
          <w:rFonts w:ascii="Gill Sans MT" w:hAnsi="Gill Sans MT" w:cs="Arial"/>
          <w:b/>
          <w:sz w:val="24"/>
          <w:szCs w:val="24"/>
        </w:rPr>
      </w:pPr>
      <w:r w:rsidRPr="0027364B">
        <w:rPr>
          <w:rFonts w:ascii="Gill Sans MT" w:hAnsi="Gill Sans MT" w:cs="Arial"/>
          <w:b/>
          <w:sz w:val="24"/>
          <w:szCs w:val="24"/>
        </w:rPr>
        <w:t>Case study – Cardigan Castle, Cardigan</w:t>
      </w:r>
    </w:p>
    <w:p w14:paraId="0313A38F" w14:textId="77777777" w:rsidR="004D5150" w:rsidRPr="0027364B" w:rsidRDefault="00980E09" w:rsidP="0027364B">
      <w:pPr>
        <w:shd w:val="clear" w:color="auto" w:fill="DBE5F1" w:themeFill="accent1" w:themeFillTint="33"/>
        <w:spacing w:line="276" w:lineRule="auto"/>
        <w:rPr>
          <w:rFonts w:ascii="Gill Sans MT" w:hAnsi="Gill Sans MT" w:cs="Arial"/>
          <w:sz w:val="24"/>
          <w:szCs w:val="24"/>
        </w:rPr>
      </w:pPr>
      <w:r w:rsidRPr="0027364B">
        <w:rPr>
          <w:rFonts w:ascii="Gill Sans MT" w:hAnsi="Gill Sans MT" w:cs="Arial"/>
          <w:sz w:val="24"/>
          <w:szCs w:val="24"/>
        </w:rPr>
        <w:t xml:space="preserve">The purpose of the day was to introduce </w:t>
      </w:r>
      <w:r w:rsidR="00DD5E72" w:rsidRPr="0027364B">
        <w:rPr>
          <w:rFonts w:ascii="Gill Sans MT" w:hAnsi="Gill Sans MT" w:cs="Arial"/>
          <w:sz w:val="24"/>
          <w:szCs w:val="24"/>
        </w:rPr>
        <w:t xml:space="preserve">the </w:t>
      </w:r>
      <w:r w:rsidRPr="0027364B">
        <w:rPr>
          <w:rFonts w:ascii="Gill Sans MT" w:hAnsi="Gill Sans MT" w:cs="Arial"/>
          <w:sz w:val="24"/>
          <w:szCs w:val="24"/>
        </w:rPr>
        <w:t>students</w:t>
      </w:r>
      <w:r w:rsidR="0010197F" w:rsidRPr="0027364B">
        <w:rPr>
          <w:rFonts w:ascii="Gill Sans MT" w:hAnsi="Gill Sans MT" w:cs="Arial"/>
          <w:sz w:val="24"/>
          <w:szCs w:val="24"/>
        </w:rPr>
        <w:t xml:space="preserve"> on the Building our</w:t>
      </w:r>
      <w:r w:rsidR="00DD5E72" w:rsidRPr="0027364B">
        <w:rPr>
          <w:rFonts w:ascii="Gill Sans MT" w:hAnsi="Gill Sans MT" w:cs="Arial"/>
          <w:sz w:val="24"/>
          <w:szCs w:val="24"/>
        </w:rPr>
        <w:t xml:space="preserve"> Heritage Bursary Scheme</w:t>
      </w:r>
      <w:r w:rsidRPr="0027364B">
        <w:rPr>
          <w:rFonts w:ascii="Gill Sans MT" w:hAnsi="Gill Sans MT" w:cs="Arial"/>
          <w:sz w:val="24"/>
          <w:szCs w:val="24"/>
        </w:rPr>
        <w:t xml:space="preserve"> to the complexities of running a large conservation project and to give them an opportunity to meet the professionals involved. In the morning they learnt about the different conservation interests of the site – archaeology, </w:t>
      </w:r>
      <w:r w:rsidR="00FD22DD" w:rsidRPr="0027364B">
        <w:rPr>
          <w:rFonts w:ascii="Gill Sans MT" w:hAnsi="Gill Sans MT" w:cs="Arial"/>
          <w:sz w:val="24"/>
          <w:szCs w:val="24"/>
        </w:rPr>
        <w:t xml:space="preserve">registered </w:t>
      </w:r>
      <w:r w:rsidRPr="0027364B">
        <w:rPr>
          <w:rFonts w:ascii="Gill Sans MT" w:hAnsi="Gill Sans MT" w:cs="Arial"/>
          <w:sz w:val="24"/>
          <w:szCs w:val="24"/>
        </w:rPr>
        <w:t>historic garden, listed buildings and protected bats – as well as talking to the architect about how he balanced these with other factors, such as the requirements of the Building Regulations and funding partners. After lunch the students were given tours of the site.</w:t>
      </w:r>
    </w:p>
    <w:p w14:paraId="23765E59" w14:textId="77777777" w:rsidR="009D77FA" w:rsidRPr="0027364B" w:rsidRDefault="00980E09" w:rsidP="0027364B">
      <w:pPr>
        <w:shd w:val="clear" w:color="auto" w:fill="DBE5F1" w:themeFill="accent1" w:themeFillTint="33"/>
        <w:spacing w:line="276" w:lineRule="auto"/>
        <w:rPr>
          <w:rFonts w:ascii="Gill Sans MT" w:hAnsi="Gill Sans MT" w:cs="Arial"/>
          <w:sz w:val="24"/>
          <w:szCs w:val="24"/>
        </w:rPr>
      </w:pPr>
      <w:r w:rsidRPr="0027364B">
        <w:rPr>
          <w:rFonts w:ascii="Gill Sans MT" w:hAnsi="Gill Sans MT" w:cs="Arial"/>
          <w:sz w:val="24"/>
          <w:szCs w:val="24"/>
        </w:rPr>
        <w:t xml:space="preserve">  </w:t>
      </w:r>
    </w:p>
    <w:p w14:paraId="0F0E350F" w14:textId="77777777" w:rsidR="00442431" w:rsidRPr="0027364B" w:rsidRDefault="00980E09" w:rsidP="0027364B">
      <w:pPr>
        <w:shd w:val="clear" w:color="auto" w:fill="DBE5F1" w:themeFill="accent1" w:themeFillTint="33"/>
        <w:spacing w:line="276" w:lineRule="auto"/>
        <w:rPr>
          <w:rFonts w:ascii="Gill Sans MT" w:hAnsi="Gill Sans MT" w:cs="Arial"/>
          <w:sz w:val="24"/>
          <w:szCs w:val="24"/>
        </w:rPr>
      </w:pPr>
      <w:r w:rsidRPr="0027364B">
        <w:rPr>
          <w:rFonts w:ascii="Gill Sans MT" w:hAnsi="Gill Sans MT" w:cs="Arial"/>
          <w:sz w:val="24"/>
          <w:szCs w:val="24"/>
        </w:rPr>
        <w:t xml:space="preserve">As one student commented, “I think it is invaluable for people who have not worked on a project </w:t>
      </w:r>
      <w:r w:rsidR="00DD70BB" w:rsidRPr="0027364B">
        <w:rPr>
          <w:rFonts w:ascii="Gill Sans MT" w:hAnsi="Gill Sans MT" w:cs="Arial"/>
          <w:sz w:val="24"/>
          <w:szCs w:val="24"/>
        </w:rPr>
        <w:t xml:space="preserve">like this </w:t>
      </w:r>
      <w:r w:rsidRPr="0027364B">
        <w:rPr>
          <w:rFonts w:ascii="Gill Sans MT" w:hAnsi="Gill Sans MT" w:cs="Arial"/>
          <w:sz w:val="24"/>
          <w:szCs w:val="24"/>
        </w:rPr>
        <w:t xml:space="preserve">to get a view of other people’s work, not just when it is finished, but whilst in progress.”   </w:t>
      </w:r>
    </w:p>
    <w:p w14:paraId="2F1637D3" w14:textId="77777777" w:rsidR="00442431" w:rsidRPr="005C732A" w:rsidRDefault="00442431" w:rsidP="0027364B">
      <w:pPr>
        <w:spacing w:line="276" w:lineRule="auto"/>
        <w:rPr>
          <w:rFonts w:ascii="Gill Sans MT" w:hAnsi="Gill Sans MT" w:cs="Arial"/>
          <w:color w:val="C0504D"/>
          <w:sz w:val="24"/>
          <w:szCs w:val="24"/>
        </w:rPr>
      </w:pPr>
    </w:p>
    <w:p w14:paraId="0268560C" w14:textId="3D035F24" w:rsidR="007B2EED" w:rsidRPr="005C732A" w:rsidRDefault="007B2EED"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Another option may be to host the two</w:t>
      </w:r>
      <w:r w:rsidR="00EE1455">
        <w:rPr>
          <w:rFonts w:ascii="Gill Sans MT" w:hAnsi="Gill Sans MT"/>
          <w:b w:val="0"/>
          <w:color w:val="auto"/>
          <w:sz w:val="24"/>
          <w:szCs w:val="24"/>
        </w:rPr>
        <w:t>-</w:t>
      </w:r>
      <w:r w:rsidRPr="005C732A">
        <w:rPr>
          <w:rFonts w:ascii="Gill Sans MT" w:hAnsi="Gill Sans MT"/>
          <w:b w:val="0"/>
          <w:color w:val="auto"/>
          <w:sz w:val="24"/>
          <w:szCs w:val="24"/>
        </w:rPr>
        <w:t xml:space="preserve">day Level 3 Award ‘Understanding Repair &amp; Maintenance of Pre-1919 Traditional Buildings.’ This </w:t>
      </w:r>
      <w:r w:rsidR="00DC5FA4">
        <w:rPr>
          <w:rFonts w:ascii="Gill Sans MT" w:hAnsi="Gill Sans MT"/>
          <w:b w:val="0"/>
          <w:color w:val="auto"/>
          <w:sz w:val="24"/>
          <w:szCs w:val="24"/>
        </w:rPr>
        <w:t xml:space="preserve">two day </w:t>
      </w:r>
      <w:r w:rsidRPr="005C732A">
        <w:rPr>
          <w:rFonts w:ascii="Gill Sans MT" w:hAnsi="Gill Sans MT"/>
          <w:b w:val="0"/>
          <w:color w:val="auto"/>
          <w:sz w:val="24"/>
          <w:szCs w:val="24"/>
        </w:rPr>
        <w:t xml:space="preserve">course </w:t>
      </w:r>
      <w:r w:rsidR="00284D66">
        <w:rPr>
          <w:rFonts w:ascii="Gill Sans MT" w:hAnsi="Gill Sans MT"/>
          <w:b w:val="0"/>
          <w:color w:val="auto"/>
          <w:sz w:val="24"/>
          <w:szCs w:val="24"/>
        </w:rPr>
        <w:t>is based on</w:t>
      </w:r>
      <w:r w:rsidRPr="005C732A">
        <w:rPr>
          <w:rFonts w:ascii="Gill Sans MT" w:hAnsi="Gill Sans MT"/>
          <w:b w:val="0"/>
          <w:color w:val="auto"/>
          <w:sz w:val="24"/>
          <w:szCs w:val="24"/>
        </w:rPr>
        <w:t xml:space="preserve"> the conservation units of the full Level 3 NVQ Diploma</w:t>
      </w:r>
      <w:r w:rsidR="00284D66">
        <w:rPr>
          <w:rFonts w:ascii="Gill Sans MT" w:hAnsi="Gill Sans MT"/>
          <w:b w:val="0"/>
          <w:color w:val="auto"/>
          <w:sz w:val="24"/>
          <w:szCs w:val="24"/>
        </w:rPr>
        <w:t xml:space="preserve"> in Heritage Skills</w:t>
      </w:r>
      <w:r w:rsidRPr="005C732A">
        <w:rPr>
          <w:rFonts w:ascii="Gill Sans MT" w:hAnsi="Gill Sans MT"/>
          <w:b w:val="0"/>
          <w:color w:val="auto"/>
          <w:sz w:val="24"/>
          <w:szCs w:val="24"/>
        </w:rPr>
        <w:t xml:space="preserve">. It has been reduced to two days to make it accessible and affordable. </w:t>
      </w:r>
      <w:r w:rsidR="00DC5FA4">
        <w:rPr>
          <w:rFonts w:ascii="Gill Sans MT" w:hAnsi="Gill Sans MT"/>
          <w:b w:val="0"/>
          <w:color w:val="auto"/>
          <w:sz w:val="24"/>
          <w:szCs w:val="24"/>
        </w:rPr>
        <w:t xml:space="preserve">It </w:t>
      </w:r>
      <w:r w:rsidRPr="005C732A">
        <w:rPr>
          <w:rFonts w:ascii="Gill Sans MT" w:hAnsi="Gill Sans MT"/>
          <w:b w:val="0"/>
          <w:color w:val="auto"/>
          <w:sz w:val="24"/>
          <w:szCs w:val="24"/>
        </w:rPr>
        <w:t xml:space="preserve">counts as </w:t>
      </w:r>
      <w:r w:rsidR="006218E8">
        <w:rPr>
          <w:rFonts w:ascii="Gill Sans MT" w:hAnsi="Gill Sans MT"/>
          <w:b w:val="0"/>
          <w:color w:val="auto"/>
          <w:sz w:val="24"/>
          <w:szCs w:val="24"/>
        </w:rPr>
        <w:t>two</w:t>
      </w:r>
      <w:r w:rsidRPr="005C732A">
        <w:rPr>
          <w:rFonts w:ascii="Gill Sans MT" w:hAnsi="Gill Sans MT"/>
          <w:b w:val="0"/>
          <w:color w:val="auto"/>
          <w:sz w:val="24"/>
          <w:szCs w:val="24"/>
        </w:rPr>
        <w:t xml:space="preserve"> credits and can be used as prior learning for those wishing to take the full Level 3 NVQ Diploma at a later date.</w:t>
      </w:r>
      <w:r w:rsidR="00442431" w:rsidRPr="005C732A">
        <w:rPr>
          <w:rFonts w:ascii="Gill Sans MT" w:hAnsi="Gill Sans MT"/>
          <w:b w:val="0"/>
          <w:color w:val="auto"/>
          <w:sz w:val="24"/>
          <w:szCs w:val="24"/>
        </w:rPr>
        <w:t xml:space="preserve"> </w:t>
      </w:r>
    </w:p>
    <w:p w14:paraId="77B9CD44" w14:textId="77777777" w:rsidR="007B2EED" w:rsidRPr="005C732A" w:rsidRDefault="007B2EED" w:rsidP="0027364B">
      <w:pPr>
        <w:spacing w:line="276" w:lineRule="auto"/>
        <w:rPr>
          <w:rFonts w:ascii="Gill Sans MT" w:eastAsia="Calibri" w:hAnsi="Gill Sans MT" w:cs="Arial"/>
          <w:b/>
          <w:sz w:val="24"/>
          <w:szCs w:val="24"/>
          <w:lang w:eastAsia="en-GB"/>
        </w:rPr>
      </w:pPr>
    </w:p>
    <w:p w14:paraId="2E04B1C7" w14:textId="39A54D2D" w:rsidR="00971221" w:rsidRPr="0027364B" w:rsidRDefault="0070371E" w:rsidP="0027364B">
      <w:pPr>
        <w:pStyle w:val="StyleHeading120pt"/>
        <w:spacing w:after="0" w:line="276" w:lineRule="auto"/>
        <w:ind w:left="0" w:firstLine="0"/>
        <w:rPr>
          <w:rFonts w:ascii="Gill Sans MT" w:hAnsi="Gill Sans MT" w:cs="Arial"/>
          <w:color w:val="4F81BD" w:themeColor="accent1"/>
          <w:szCs w:val="28"/>
        </w:rPr>
      </w:pPr>
      <w:r w:rsidRPr="0027364B">
        <w:rPr>
          <w:rFonts w:ascii="Gill Sans MT" w:hAnsi="Gill Sans MT" w:cs="Arial"/>
          <w:color w:val="4F81BD" w:themeColor="accent1"/>
          <w:szCs w:val="28"/>
        </w:rPr>
        <w:t xml:space="preserve">3.3 </w:t>
      </w:r>
      <w:r w:rsidR="00CC0306" w:rsidRPr="0027364B">
        <w:rPr>
          <w:rFonts w:ascii="Gill Sans MT" w:hAnsi="Gill Sans MT" w:cs="Arial"/>
          <w:color w:val="4F81BD" w:themeColor="accent1"/>
          <w:szCs w:val="28"/>
        </w:rPr>
        <w:t>Building p</w:t>
      </w:r>
      <w:r w:rsidR="00EB6C43" w:rsidRPr="0027364B">
        <w:rPr>
          <w:rFonts w:ascii="Gill Sans MT" w:hAnsi="Gill Sans MT" w:cs="Arial"/>
          <w:color w:val="4F81BD" w:themeColor="accent1"/>
          <w:szCs w:val="28"/>
        </w:rPr>
        <w:t>rofessional</w:t>
      </w:r>
      <w:r w:rsidR="00CC0306" w:rsidRPr="0027364B">
        <w:rPr>
          <w:rFonts w:ascii="Gill Sans MT" w:hAnsi="Gill Sans MT" w:cs="Arial"/>
          <w:color w:val="4F81BD" w:themeColor="accent1"/>
          <w:szCs w:val="28"/>
        </w:rPr>
        <w:t>s</w:t>
      </w:r>
      <w:r w:rsidR="00EB6C43" w:rsidRPr="0027364B">
        <w:rPr>
          <w:rFonts w:ascii="Gill Sans MT" w:hAnsi="Gill Sans MT" w:cs="Arial"/>
          <w:color w:val="4F81BD" w:themeColor="accent1"/>
          <w:szCs w:val="28"/>
        </w:rPr>
        <w:t xml:space="preserve"> </w:t>
      </w:r>
    </w:p>
    <w:p w14:paraId="0524E475" w14:textId="77777777" w:rsidR="00425AF3" w:rsidRPr="0027364B" w:rsidRDefault="00425AF3" w:rsidP="0027364B">
      <w:pPr>
        <w:pStyle w:val="StyleHeading120pt"/>
        <w:spacing w:before="240" w:after="0" w:line="276" w:lineRule="auto"/>
        <w:ind w:left="0" w:firstLine="0"/>
        <w:rPr>
          <w:rFonts w:ascii="Gill Sans MT" w:hAnsi="Gill Sans MT"/>
          <w:bCs w:val="0"/>
          <w:i/>
          <w:color w:val="auto"/>
          <w:sz w:val="24"/>
          <w:szCs w:val="24"/>
        </w:rPr>
      </w:pPr>
      <w:r w:rsidRPr="0027364B">
        <w:rPr>
          <w:rFonts w:ascii="Gill Sans MT" w:hAnsi="Gill Sans MT"/>
          <w:bCs w:val="0"/>
          <w:i/>
          <w:color w:val="auto"/>
          <w:sz w:val="24"/>
          <w:szCs w:val="24"/>
        </w:rPr>
        <w:t>Workshops, placements and other activities</w:t>
      </w:r>
    </w:p>
    <w:p w14:paraId="735D02B7" w14:textId="40C94516" w:rsidR="00971221" w:rsidRDefault="00DD5E72" w:rsidP="0027364B">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 xml:space="preserve">Similar to the on-site training days for </w:t>
      </w:r>
      <w:r w:rsidR="007770B9">
        <w:rPr>
          <w:rFonts w:ascii="Gill Sans MT" w:hAnsi="Gill Sans MT"/>
          <w:b w:val="0"/>
          <w:color w:val="auto"/>
          <w:sz w:val="24"/>
          <w:szCs w:val="24"/>
        </w:rPr>
        <w:t>learners and apprentices</w:t>
      </w:r>
      <w:r w:rsidRPr="005C732A">
        <w:rPr>
          <w:rFonts w:ascii="Gill Sans MT" w:hAnsi="Gill Sans MT"/>
          <w:b w:val="0"/>
          <w:color w:val="auto"/>
          <w:sz w:val="24"/>
          <w:szCs w:val="24"/>
        </w:rPr>
        <w:t>, p</w:t>
      </w:r>
      <w:r w:rsidR="0000194E">
        <w:rPr>
          <w:rFonts w:ascii="Gill Sans MT" w:hAnsi="Gill Sans MT"/>
          <w:b w:val="0"/>
          <w:color w:val="auto"/>
          <w:sz w:val="24"/>
          <w:szCs w:val="24"/>
        </w:rPr>
        <w:t>rofessional organisations</w:t>
      </w:r>
      <w:r w:rsidR="00BA0ADF">
        <w:rPr>
          <w:rFonts w:ascii="Gill Sans MT" w:hAnsi="Gill Sans MT"/>
          <w:b w:val="0"/>
          <w:color w:val="auto"/>
          <w:sz w:val="24"/>
          <w:szCs w:val="24"/>
        </w:rPr>
        <w:t xml:space="preserve"> such as the Royal Institutue of Chartered Surveyors (RICS)</w:t>
      </w:r>
      <w:r w:rsidRPr="005C732A">
        <w:rPr>
          <w:rFonts w:ascii="Gill Sans MT" w:hAnsi="Gill Sans MT"/>
          <w:b w:val="0"/>
          <w:color w:val="auto"/>
          <w:sz w:val="24"/>
          <w:szCs w:val="24"/>
        </w:rPr>
        <w:t xml:space="preserve"> are often looking for opportunities for </w:t>
      </w:r>
      <w:r w:rsidR="00D27837" w:rsidRPr="005C732A">
        <w:rPr>
          <w:rFonts w:ascii="Gill Sans MT" w:hAnsi="Gill Sans MT"/>
          <w:b w:val="0"/>
          <w:color w:val="auto"/>
          <w:sz w:val="24"/>
          <w:szCs w:val="24"/>
        </w:rPr>
        <w:t>site visits</w:t>
      </w:r>
      <w:r w:rsidR="00C04EF4" w:rsidRPr="005C732A">
        <w:rPr>
          <w:rFonts w:ascii="Gill Sans MT" w:hAnsi="Gill Sans MT"/>
          <w:b w:val="0"/>
          <w:color w:val="auto"/>
          <w:sz w:val="24"/>
          <w:szCs w:val="24"/>
        </w:rPr>
        <w:t>, workshops and for study tours. These</w:t>
      </w:r>
      <w:r w:rsidR="00971221" w:rsidRPr="005C732A">
        <w:rPr>
          <w:rFonts w:ascii="Gill Sans MT" w:hAnsi="Gill Sans MT"/>
          <w:b w:val="0"/>
          <w:color w:val="auto"/>
          <w:sz w:val="24"/>
          <w:szCs w:val="24"/>
        </w:rPr>
        <w:t xml:space="preserve"> can</w:t>
      </w:r>
      <w:r w:rsidR="00D27837" w:rsidRPr="005C732A">
        <w:rPr>
          <w:rFonts w:ascii="Gill Sans MT" w:hAnsi="Gill Sans MT"/>
          <w:b w:val="0"/>
          <w:color w:val="auto"/>
          <w:sz w:val="24"/>
          <w:szCs w:val="24"/>
        </w:rPr>
        <w:t xml:space="preserve"> </w:t>
      </w:r>
      <w:r w:rsidR="00966943" w:rsidRPr="005C732A">
        <w:rPr>
          <w:rFonts w:ascii="Gill Sans MT" w:hAnsi="Gill Sans MT"/>
          <w:b w:val="0"/>
          <w:color w:val="auto"/>
          <w:sz w:val="24"/>
          <w:szCs w:val="24"/>
        </w:rPr>
        <w:t>count as Continuing</w:t>
      </w:r>
      <w:r w:rsidR="00971221" w:rsidRPr="005C732A">
        <w:rPr>
          <w:rFonts w:ascii="Gill Sans MT" w:hAnsi="Gill Sans MT"/>
          <w:b w:val="0"/>
          <w:color w:val="auto"/>
          <w:sz w:val="24"/>
          <w:szCs w:val="24"/>
        </w:rPr>
        <w:t xml:space="preserve"> </w:t>
      </w:r>
      <w:r w:rsidR="00971221" w:rsidRPr="005C732A">
        <w:rPr>
          <w:rFonts w:ascii="Gill Sans MT" w:hAnsi="Gill Sans MT"/>
          <w:b w:val="0"/>
          <w:color w:val="auto"/>
          <w:sz w:val="24"/>
          <w:szCs w:val="24"/>
        </w:rPr>
        <w:lastRenderedPageBreak/>
        <w:t xml:space="preserve">Professional Development (CPD), which is </w:t>
      </w:r>
      <w:r w:rsidR="00D27837" w:rsidRPr="005C732A">
        <w:rPr>
          <w:rFonts w:ascii="Gill Sans MT" w:hAnsi="Gill Sans MT"/>
          <w:b w:val="0"/>
          <w:color w:val="auto"/>
          <w:sz w:val="24"/>
          <w:szCs w:val="24"/>
        </w:rPr>
        <w:t xml:space="preserve">often </w:t>
      </w:r>
      <w:r w:rsidR="00971221" w:rsidRPr="005C732A">
        <w:rPr>
          <w:rFonts w:ascii="Gill Sans MT" w:hAnsi="Gill Sans MT"/>
          <w:b w:val="0"/>
          <w:color w:val="auto"/>
          <w:sz w:val="24"/>
          <w:szCs w:val="24"/>
        </w:rPr>
        <w:t>a requirement of membership</w:t>
      </w:r>
      <w:r w:rsidR="00D27837" w:rsidRPr="005C732A">
        <w:rPr>
          <w:rFonts w:ascii="Gill Sans MT" w:hAnsi="Gill Sans MT"/>
          <w:b w:val="0"/>
          <w:color w:val="auto"/>
          <w:sz w:val="24"/>
          <w:szCs w:val="24"/>
        </w:rPr>
        <w:t xml:space="preserve"> of these </w:t>
      </w:r>
      <w:r w:rsidR="006E46D1">
        <w:rPr>
          <w:rFonts w:ascii="Gill Sans MT" w:hAnsi="Gill Sans MT"/>
          <w:b w:val="0"/>
          <w:color w:val="auto"/>
          <w:sz w:val="24"/>
          <w:szCs w:val="24"/>
        </w:rPr>
        <w:t>organisations</w:t>
      </w:r>
      <w:r w:rsidR="00971221" w:rsidRPr="005C732A">
        <w:rPr>
          <w:rFonts w:ascii="Gill Sans MT" w:hAnsi="Gill Sans MT"/>
          <w:b w:val="0"/>
          <w:color w:val="auto"/>
          <w:sz w:val="24"/>
          <w:szCs w:val="24"/>
        </w:rPr>
        <w:t xml:space="preserve">. </w:t>
      </w:r>
    </w:p>
    <w:p w14:paraId="523E18BF" w14:textId="77777777" w:rsidR="00903775" w:rsidRPr="005C732A" w:rsidRDefault="00903775" w:rsidP="0027364B">
      <w:pPr>
        <w:pStyle w:val="StyleHeading120pt"/>
        <w:spacing w:after="0" w:line="276" w:lineRule="auto"/>
        <w:ind w:left="0" w:firstLine="0"/>
        <w:rPr>
          <w:rFonts w:ascii="Gill Sans MT" w:hAnsi="Gill Sans MT"/>
          <w:b w:val="0"/>
          <w:color w:val="auto"/>
          <w:sz w:val="24"/>
          <w:szCs w:val="24"/>
        </w:rPr>
      </w:pPr>
    </w:p>
    <w:p w14:paraId="33483160" w14:textId="58B3FE44" w:rsidR="008D174D" w:rsidRDefault="008D174D">
      <w:pPr>
        <w:pStyle w:val="StyleHeading120pt"/>
        <w:spacing w:after="0" w:line="276" w:lineRule="auto"/>
        <w:ind w:left="0" w:firstLine="0"/>
        <w:rPr>
          <w:rFonts w:ascii="Gill Sans MT" w:hAnsi="Gill Sans MT"/>
          <w:b w:val="0"/>
          <w:color w:val="auto"/>
          <w:sz w:val="24"/>
          <w:szCs w:val="24"/>
        </w:rPr>
      </w:pPr>
      <w:r w:rsidRPr="005C732A">
        <w:rPr>
          <w:rFonts w:ascii="Gill Sans MT" w:hAnsi="Gill Sans MT"/>
          <w:b w:val="0"/>
          <w:color w:val="auto"/>
          <w:sz w:val="24"/>
          <w:szCs w:val="24"/>
        </w:rPr>
        <w:t>There may be opportunities to develop work placements and internships for students and graduates w</w:t>
      </w:r>
      <w:r w:rsidR="00D303A1" w:rsidRPr="005C732A">
        <w:rPr>
          <w:rFonts w:ascii="Gill Sans MT" w:hAnsi="Gill Sans MT"/>
          <w:b w:val="0"/>
          <w:color w:val="auto"/>
          <w:sz w:val="24"/>
          <w:szCs w:val="24"/>
        </w:rPr>
        <w:t>ishing to develop a</w:t>
      </w:r>
      <w:r w:rsidRPr="005C732A">
        <w:rPr>
          <w:rFonts w:ascii="Gill Sans MT" w:hAnsi="Gill Sans MT"/>
          <w:b w:val="0"/>
          <w:color w:val="auto"/>
          <w:sz w:val="24"/>
          <w:szCs w:val="24"/>
        </w:rPr>
        <w:t xml:space="preserve"> career in building conservation</w:t>
      </w:r>
      <w:r w:rsidR="00D303A1" w:rsidRPr="005C732A">
        <w:rPr>
          <w:rFonts w:ascii="Gill Sans MT" w:hAnsi="Gill Sans MT"/>
          <w:b w:val="0"/>
          <w:color w:val="auto"/>
          <w:sz w:val="24"/>
          <w:szCs w:val="24"/>
        </w:rPr>
        <w:t xml:space="preserve"> to work alongside </w:t>
      </w:r>
      <w:r w:rsidR="007770B9">
        <w:rPr>
          <w:rFonts w:ascii="Gill Sans MT" w:hAnsi="Gill Sans MT"/>
          <w:b w:val="0"/>
          <w:color w:val="auto"/>
          <w:sz w:val="24"/>
          <w:szCs w:val="24"/>
        </w:rPr>
        <w:t>the</w:t>
      </w:r>
      <w:r w:rsidR="00D303A1" w:rsidRPr="005C732A">
        <w:rPr>
          <w:rFonts w:ascii="Gill Sans MT" w:hAnsi="Gill Sans MT"/>
          <w:b w:val="0"/>
          <w:color w:val="auto"/>
          <w:sz w:val="24"/>
          <w:szCs w:val="24"/>
        </w:rPr>
        <w:t xml:space="preserve"> architec</w:t>
      </w:r>
      <w:r w:rsidR="00BA0ADF">
        <w:rPr>
          <w:rFonts w:ascii="Gill Sans MT" w:hAnsi="Gill Sans MT"/>
          <w:b w:val="0"/>
          <w:color w:val="auto"/>
          <w:sz w:val="24"/>
          <w:szCs w:val="24"/>
        </w:rPr>
        <w:t>t or other building professionals</w:t>
      </w:r>
      <w:r w:rsidR="00E25FD3">
        <w:rPr>
          <w:rFonts w:ascii="Gill Sans MT" w:hAnsi="Gill Sans MT"/>
          <w:b w:val="0"/>
          <w:color w:val="auto"/>
          <w:sz w:val="24"/>
          <w:szCs w:val="24"/>
        </w:rPr>
        <w:t xml:space="preserve"> in the design team</w:t>
      </w:r>
      <w:r w:rsidRPr="005C732A">
        <w:rPr>
          <w:rFonts w:ascii="Gill Sans MT" w:hAnsi="Gill Sans MT"/>
          <w:b w:val="0"/>
          <w:color w:val="auto"/>
          <w:sz w:val="24"/>
          <w:szCs w:val="24"/>
        </w:rPr>
        <w:t xml:space="preserve">. </w:t>
      </w:r>
      <w:r w:rsidR="00A45E4C" w:rsidRPr="005C732A">
        <w:rPr>
          <w:rFonts w:ascii="Gill Sans MT" w:hAnsi="Gill Sans MT"/>
          <w:b w:val="0"/>
          <w:color w:val="auto"/>
          <w:sz w:val="24"/>
          <w:szCs w:val="24"/>
        </w:rPr>
        <w:t>Grant</w:t>
      </w:r>
      <w:r w:rsidR="00EE1455">
        <w:rPr>
          <w:rFonts w:ascii="Gill Sans MT" w:hAnsi="Gill Sans MT"/>
          <w:b w:val="0"/>
          <w:color w:val="auto"/>
          <w:sz w:val="24"/>
          <w:szCs w:val="24"/>
        </w:rPr>
        <w:t>-</w:t>
      </w:r>
      <w:r w:rsidR="00A45E4C" w:rsidRPr="005C732A">
        <w:rPr>
          <w:rFonts w:ascii="Gill Sans MT" w:hAnsi="Gill Sans MT"/>
          <w:b w:val="0"/>
          <w:color w:val="auto"/>
          <w:sz w:val="24"/>
          <w:szCs w:val="24"/>
        </w:rPr>
        <w:t>funded projects can also make</w:t>
      </w:r>
      <w:r w:rsidRPr="005C732A">
        <w:rPr>
          <w:rFonts w:ascii="Gill Sans MT" w:hAnsi="Gill Sans MT"/>
          <w:b w:val="0"/>
          <w:color w:val="auto"/>
          <w:sz w:val="24"/>
          <w:szCs w:val="24"/>
        </w:rPr>
        <w:t xml:space="preserve"> </w:t>
      </w:r>
      <w:r w:rsidR="00A45E4C" w:rsidRPr="005C732A">
        <w:rPr>
          <w:rFonts w:ascii="Gill Sans MT" w:hAnsi="Gill Sans MT"/>
          <w:b w:val="0"/>
          <w:color w:val="auto"/>
          <w:sz w:val="24"/>
          <w:szCs w:val="24"/>
        </w:rPr>
        <w:t>good case studies</w:t>
      </w:r>
      <w:r w:rsidRPr="005C732A">
        <w:rPr>
          <w:rFonts w:ascii="Gill Sans MT" w:hAnsi="Gill Sans MT"/>
          <w:b w:val="0"/>
          <w:color w:val="auto"/>
          <w:sz w:val="24"/>
          <w:szCs w:val="24"/>
        </w:rPr>
        <w:t xml:space="preserve"> to help </w:t>
      </w:r>
      <w:r w:rsidR="00A45E4C" w:rsidRPr="005C732A">
        <w:rPr>
          <w:rFonts w:ascii="Gill Sans MT" w:hAnsi="Gill Sans MT"/>
          <w:b w:val="0"/>
          <w:color w:val="auto"/>
          <w:sz w:val="24"/>
          <w:szCs w:val="24"/>
        </w:rPr>
        <w:t>support</w:t>
      </w:r>
      <w:r w:rsidRPr="005C732A">
        <w:rPr>
          <w:rFonts w:ascii="Gill Sans MT" w:hAnsi="Gill Sans MT"/>
          <w:b w:val="0"/>
          <w:color w:val="auto"/>
          <w:sz w:val="24"/>
          <w:szCs w:val="24"/>
        </w:rPr>
        <w:t xml:space="preserve"> application</w:t>
      </w:r>
      <w:r w:rsidR="00A45E4C" w:rsidRPr="005C732A">
        <w:rPr>
          <w:rFonts w:ascii="Gill Sans MT" w:hAnsi="Gill Sans MT"/>
          <w:b w:val="0"/>
          <w:color w:val="auto"/>
          <w:sz w:val="24"/>
          <w:szCs w:val="24"/>
        </w:rPr>
        <w:t>s</w:t>
      </w:r>
      <w:r w:rsidRPr="005C732A">
        <w:rPr>
          <w:rFonts w:ascii="Gill Sans MT" w:hAnsi="Gill Sans MT"/>
          <w:b w:val="0"/>
          <w:color w:val="auto"/>
          <w:sz w:val="24"/>
          <w:szCs w:val="24"/>
        </w:rPr>
        <w:t xml:space="preserve"> for conservation accreditation</w:t>
      </w:r>
      <w:r w:rsidR="00CE6463">
        <w:rPr>
          <w:rFonts w:ascii="Gill Sans MT" w:hAnsi="Gill Sans MT"/>
          <w:b w:val="0"/>
          <w:color w:val="auto"/>
          <w:sz w:val="24"/>
          <w:szCs w:val="24"/>
        </w:rPr>
        <w:t xml:space="preserve"> or certification</w:t>
      </w:r>
      <w:r w:rsidRPr="005C732A">
        <w:rPr>
          <w:rFonts w:ascii="Gill Sans MT" w:hAnsi="Gill Sans MT"/>
          <w:b w:val="0"/>
          <w:color w:val="auto"/>
          <w:sz w:val="24"/>
          <w:szCs w:val="24"/>
        </w:rPr>
        <w:t xml:space="preserve"> from the professional bodies. </w:t>
      </w:r>
      <w:r w:rsidR="00A45E4C" w:rsidRPr="005C732A">
        <w:rPr>
          <w:rFonts w:ascii="Gill Sans MT" w:hAnsi="Gill Sans MT"/>
          <w:b w:val="0"/>
          <w:color w:val="auto"/>
          <w:sz w:val="24"/>
          <w:szCs w:val="24"/>
        </w:rPr>
        <w:t>As Cadw stipulate</w:t>
      </w:r>
      <w:r w:rsidR="007770B9">
        <w:rPr>
          <w:rFonts w:ascii="Gill Sans MT" w:hAnsi="Gill Sans MT"/>
          <w:b w:val="0"/>
          <w:color w:val="auto"/>
          <w:sz w:val="24"/>
          <w:szCs w:val="24"/>
        </w:rPr>
        <w:t>s</w:t>
      </w:r>
      <w:r w:rsidR="00A45E4C" w:rsidRPr="005C732A">
        <w:rPr>
          <w:rFonts w:ascii="Gill Sans MT" w:hAnsi="Gill Sans MT"/>
          <w:b w:val="0"/>
          <w:color w:val="auto"/>
          <w:sz w:val="24"/>
          <w:szCs w:val="24"/>
        </w:rPr>
        <w:t xml:space="preserve"> that lead professional advisors </w:t>
      </w:r>
      <w:r w:rsidR="00E25FD3">
        <w:rPr>
          <w:rFonts w:ascii="Gill Sans MT" w:hAnsi="Gill Sans MT"/>
          <w:b w:val="0"/>
          <w:color w:val="auto"/>
          <w:sz w:val="24"/>
          <w:szCs w:val="24"/>
        </w:rPr>
        <w:t xml:space="preserve">on most projects </w:t>
      </w:r>
      <w:r w:rsidR="00A45E4C" w:rsidRPr="005C732A">
        <w:rPr>
          <w:rFonts w:ascii="Gill Sans MT" w:hAnsi="Gill Sans MT"/>
          <w:b w:val="0"/>
          <w:color w:val="auto"/>
          <w:sz w:val="24"/>
          <w:szCs w:val="24"/>
        </w:rPr>
        <w:t xml:space="preserve">must </w:t>
      </w:r>
      <w:r w:rsidR="00D303A1" w:rsidRPr="005C732A">
        <w:rPr>
          <w:rFonts w:ascii="Gill Sans MT" w:hAnsi="Gill Sans MT"/>
          <w:b w:val="0"/>
          <w:color w:val="auto"/>
          <w:sz w:val="24"/>
          <w:szCs w:val="24"/>
        </w:rPr>
        <w:t>be conservation accredited</w:t>
      </w:r>
      <w:r w:rsidR="00CE6463">
        <w:rPr>
          <w:rFonts w:ascii="Gill Sans MT" w:hAnsi="Gill Sans MT"/>
          <w:b w:val="0"/>
          <w:color w:val="auto"/>
          <w:sz w:val="24"/>
          <w:szCs w:val="24"/>
        </w:rPr>
        <w:t xml:space="preserve"> or certified</w:t>
      </w:r>
      <w:r w:rsidR="00D303A1" w:rsidRPr="005C732A">
        <w:rPr>
          <w:rFonts w:ascii="Gill Sans MT" w:hAnsi="Gill Sans MT"/>
          <w:b w:val="0"/>
          <w:color w:val="auto"/>
          <w:sz w:val="24"/>
          <w:szCs w:val="24"/>
        </w:rPr>
        <w:t>,</w:t>
      </w:r>
      <w:r w:rsidR="00EE1455" w:rsidRPr="005C732A">
        <w:rPr>
          <w:rFonts w:ascii="Gill Sans MT" w:hAnsi="Gill Sans MT"/>
          <w:b w:val="0"/>
          <w:color w:val="auto"/>
          <w:sz w:val="24"/>
          <w:szCs w:val="24"/>
        </w:rPr>
        <w:t xml:space="preserve"> </w:t>
      </w:r>
      <w:r w:rsidR="00D303A1" w:rsidRPr="005C732A">
        <w:rPr>
          <w:rFonts w:ascii="Gill Sans MT" w:hAnsi="Gill Sans MT"/>
          <w:b w:val="0"/>
          <w:color w:val="auto"/>
          <w:sz w:val="24"/>
          <w:szCs w:val="24"/>
        </w:rPr>
        <w:t xml:space="preserve">grant projects </w:t>
      </w:r>
      <w:r w:rsidR="00A45E4C" w:rsidRPr="005C732A">
        <w:rPr>
          <w:rFonts w:ascii="Gill Sans MT" w:hAnsi="Gill Sans MT"/>
          <w:b w:val="0"/>
          <w:color w:val="auto"/>
          <w:sz w:val="24"/>
          <w:szCs w:val="24"/>
        </w:rPr>
        <w:t xml:space="preserve">provide a useful opportunity to </w:t>
      </w:r>
      <w:r w:rsidR="00BA0ADF">
        <w:rPr>
          <w:rFonts w:ascii="Gill Sans MT" w:hAnsi="Gill Sans MT"/>
          <w:b w:val="0"/>
          <w:color w:val="auto"/>
          <w:sz w:val="24"/>
          <w:szCs w:val="24"/>
        </w:rPr>
        <w:t xml:space="preserve">prepare other </w:t>
      </w:r>
      <w:r w:rsidR="007770B9">
        <w:rPr>
          <w:rFonts w:ascii="Gill Sans MT" w:hAnsi="Gill Sans MT"/>
          <w:b w:val="0"/>
          <w:color w:val="auto"/>
          <w:sz w:val="24"/>
          <w:szCs w:val="24"/>
        </w:rPr>
        <w:t>members of the team</w:t>
      </w:r>
      <w:r w:rsidR="00BA0ADF">
        <w:rPr>
          <w:rFonts w:ascii="Gill Sans MT" w:hAnsi="Gill Sans MT"/>
          <w:b w:val="0"/>
          <w:color w:val="auto"/>
          <w:sz w:val="24"/>
          <w:szCs w:val="24"/>
        </w:rPr>
        <w:t xml:space="preserve"> to take on this role</w:t>
      </w:r>
      <w:r w:rsidR="00CE6463">
        <w:rPr>
          <w:rFonts w:ascii="Gill Sans MT" w:hAnsi="Gill Sans MT"/>
          <w:b w:val="0"/>
          <w:color w:val="auto"/>
          <w:sz w:val="24"/>
          <w:szCs w:val="24"/>
        </w:rPr>
        <w:t xml:space="preserve"> in future</w:t>
      </w:r>
      <w:r w:rsidR="00A45E4C" w:rsidRPr="005C732A">
        <w:rPr>
          <w:rFonts w:ascii="Gill Sans MT" w:hAnsi="Gill Sans MT"/>
          <w:b w:val="0"/>
          <w:color w:val="auto"/>
          <w:sz w:val="24"/>
          <w:szCs w:val="24"/>
        </w:rPr>
        <w:t xml:space="preserve">. </w:t>
      </w:r>
    </w:p>
    <w:p w14:paraId="53919052" w14:textId="125A72BB" w:rsidR="007770B9" w:rsidRDefault="007770B9" w:rsidP="007770B9">
      <w:pPr>
        <w:pStyle w:val="StyleHeading120pt"/>
        <w:spacing w:after="0" w:line="276" w:lineRule="auto"/>
        <w:ind w:left="0" w:firstLine="0"/>
        <w:rPr>
          <w:rFonts w:ascii="Gill Sans MT" w:hAnsi="Gill Sans MT"/>
          <w:b w:val="0"/>
          <w:color w:val="auto"/>
          <w:sz w:val="24"/>
          <w:szCs w:val="24"/>
        </w:rPr>
      </w:pPr>
    </w:p>
    <w:p w14:paraId="69844F4A" w14:textId="53794A39" w:rsidR="00856B0D" w:rsidRDefault="00432363" w:rsidP="007770B9">
      <w:pPr>
        <w:pStyle w:val="StyleHeading120pt"/>
        <w:spacing w:after="0" w:line="276" w:lineRule="auto"/>
        <w:ind w:left="0" w:firstLine="0"/>
        <w:rPr>
          <w:rFonts w:ascii="Gill Sans MT" w:hAnsi="Gill Sans MT"/>
          <w:b w:val="0"/>
          <w:color w:val="auto"/>
          <w:sz w:val="24"/>
          <w:szCs w:val="24"/>
        </w:rPr>
      </w:pPr>
      <w:r>
        <w:rPr>
          <w:rFonts w:ascii="Gill Sans MT" w:hAnsi="Gill Sans MT"/>
          <w:b w:val="0"/>
          <w:color w:val="auto"/>
          <w:sz w:val="24"/>
          <w:szCs w:val="24"/>
        </w:rPr>
        <w:t xml:space="preserve">For any projects </w:t>
      </w:r>
      <w:r w:rsidR="007770B9">
        <w:rPr>
          <w:rFonts w:ascii="Gill Sans MT" w:hAnsi="Gill Sans MT"/>
          <w:b w:val="0"/>
          <w:color w:val="auto"/>
          <w:sz w:val="24"/>
          <w:szCs w:val="24"/>
        </w:rPr>
        <w:t>involv</w:t>
      </w:r>
      <w:r>
        <w:rPr>
          <w:rFonts w:ascii="Gill Sans MT" w:hAnsi="Gill Sans MT"/>
          <w:b w:val="0"/>
          <w:color w:val="auto"/>
          <w:sz w:val="24"/>
          <w:szCs w:val="24"/>
        </w:rPr>
        <w:t>ing</w:t>
      </w:r>
      <w:r w:rsidR="007770B9">
        <w:rPr>
          <w:rFonts w:ascii="Gill Sans MT" w:hAnsi="Gill Sans MT"/>
          <w:b w:val="0"/>
          <w:color w:val="auto"/>
          <w:sz w:val="24"/>
          <w:szCs w:val="24"/>
        </w:rPr>
        <w:t xml:space="preserve"> energy efficiency improvements </w:t>
      </w:r>
      <w:r>
        <w:rPr>
          <w:rFonts w:ascii="Gill Sans MT" w:hAnsi="Gill Sans MT"/>
          <w:b w:val="0"/>
          <w:color w:val="auto"/>
          <w:sz w:val="24"/>
          <w:szCs w:val="24"/>
        </w:rPr>
        <w:t xml:space="preserve">or for anyone likely to be involved in such projects in future, whether that be a professional, a contractor or a learner, we strongly encourage you to undertake the Level 3 ‘Award in Energy Efficiency Measures for Older and Traditional Buildings.’ This two day </w:t>
      </w:r>
      <w:r w:rsidR="00C15C45">
        <w:rPr>
          <w:rFonts w:ascii="Gill Sans MT" w:hAnsi="Gill Sans MT"/>
          <w:b w:val="0"/>
          <w:color w:val="auto"/>
          <w:sz w:val="24"/>
          <w:szCs w:val="24"/>
        </w:rPr>
        <w:t xml:space="preserve">introductory </w:t>
      </w:r>
      <w:r>
        <w:rPr>
          <w:rFonts w:ascii="Gill Sans MT" w:hAnsi="Gill Sans MT"/>
          <w:b w:val="0"/>
          <w:color w:val="auto"/>
          <w:sz w:val="24"/>
          <w:szCs w:val="24"/>
        </w:rPr>
        <w:t xml:space="preserve">course is delivered by a number of training providers in Wales. Section 6 contains a link to the NOCN website, which </w:t>
      </w:r>
      <w:r w:rsidR="00DF7832">
        <w:rPr>
          <w:rFonts w:ascii="Gill Sans MT" w:hAnsi="Gill Sans MT"/>
          <w:b w:val="0"/>
          <w:color w:val="auto"/>
          <w:sz w:val="24"/>
          <w:szCs w:val="24"/>
        </w:rPr>
        <w:t>provides</w:t>
      </w:r>
      <w:r>
        <w:rPr>
          <w:rFonts w:ascii="Gill Sans MT" w:hAnsi="Gill Sans MT"/>
          <w:b w:val="0"/>
          <w:color w:val="auto"/>
          <w:sz w:val="24"/>
          <w:szCs w:val="24"/>
        </w:rPr>
        <w:t xml:space="preserve"> more information about th</w:t>
      </w:r>
      <w:r w:rsidR="00B6012E">
        <w:rPr>
          <w:rFonts w:ascii="Gill Sans MT" w:hAnsi="Gill Sans MT"/>
          <w:b w:val="0"/>
          <w:color w:val="auto"/>
          <w:sz w:val="24"/>
          <w:szCs w:val="24"/>
        </w:rPr>
        <w:t>is</w:t>
      </w:r>
      <w:r>
        <w:rPr>
          <w:rFonts w:ascii="Gill Sans MT" w:hAnsi="Gill Sans MT"/>
          <w:b w:val="0"/>
          <w:color w:val="auto"/>
          <w:sz w:val="24"/>
          <w:szCs w:val="24"/>
        </w:rPr>
        <w:t xml:space="preserve"> qualification. The guidance in Cadw’s publication, </w:t>
      </w:r>
      <w:r w:rsidR="00CE6463">
        <w:rPr>
          <w:rFonts w:ascii="Gill Sans MT" w:hAnsi="Gill Sans MT"/>
          <w:b w:val="0"/>
          <w:color w:val="auto"/>
          <w:sz w:val="24"/>
          <w:szCs w:val="24"/>
        </w:rPr>
        <w:t>‘</w:t>
      </w:r>
      <w:r w:rsidR="00DF7832" w:rsidRPr="00CE6463">
        <w:rPr>
          <w:rFonts w:ascii="Gill Sans MT" w:hAnsi="Gill Sans MT"/>
          <w:b w:val="0"/>
          <w:color w:val="auto"/>
          <w:sz w:val="24"/>
          <w:szCs w:val="24"/>
        </w:rPr>
        <w:t xml:space="preserve">How to </w:t>
      </w:r>
      <w:r w:rsidRPr="00CE6463">
        <w:rPr>
          <w:rFonts w:ascii="Gill Sans MT" w:hAnsi="Gill Sans MT"/>
          <w:b w:val="0"/>
          <w:color w:val="auto"/>
          <w:sz w:val="24"/>
          <w:szCs w:val="24"/>
        </w:rPr>
        <w:t>Improv</w:t>
      </w:r>
      <w:r w:rsidR="00DF7832" w:rsidRPr="00CE6463">
        <w:rPr>
          <w:rFonts w:ascii="Gill Sans MT" w:hAnsi="Gill Sans MT"/>
          <w:b w:val="0"/>
          <w:color w:val="auto"/>
          <w:sz w:val="24"/>
          <w:szCs w:val="24"/>
        </w:rPr>
        <w:t>e</w:t>
      </w:r>
      <w:r w:rsidRPr="00CE6463">
        <w:rPr>
          <w:rFonts w:ascii="Gill Sans MT" w:hAnsi="Gill Sans MT"/>
          <w:b w:val="0"/>
          <w:color w:val="auto"/>
          <w:sz w:val="24"/>
          <w:szCs w:val="24"/>
        </w:rPr>
        <w:t xml:space="preserve"> Energy Efficiency </w:t>
      </w:r>
      <w:r w:rsidR="00E25FD3" w:rsidRPr="00CE6463">
        <w:rPr>
          <w:rFonts w:ascii="Gill Sans MT" w:hAnsi="Gill Sans MT"/>
          <w:b w:val="0"/>
          <w:color w:val="auto"/>
          <w:sz w:val="24"/>
          <w:szCs w:val="24"/>
        </w:rPr>
        <w:t>in</w:t>
      </w:r>
      <w:r w:rsidRPr="00CE6463">
        <w:rPr>
          <w:rFonts w:ascii="Gill Sans MT" w:hAnsi="Gill Sans MT"/>
          <w:b w:val="0"/>
          <w:color w:val="auto"/>
          <w:sz w:val="24"/>
          <w:szCs w:val="24"/>
        </w:rPr>
        <w:t xml:space="preserve"> Historic Buildings in Wales</w:t>
      </w:r>
      <w:r w:rsidR="00CE6463">
        <w:rPr>
          <w:rFonts w:ascii="Gill Sans MT" w:hAnsi="Gill Sans MT"/>
          <w:b w:val="0"/>
          <w:color w:val="auto"/>
          <w:sz w:val="24"/>
          <w:szCs w:val="24"/>
        </w:rPr>
        <w:t>’</w:t>
      </w:r>
      <w:r>
        <w:rPr>
          <w:rFonts w:ascii="Gill Sans MT" w:hAnsi="Gill Sans MT"/>
          <w:b w:val="0"/>
          <w:color w:val="auto"/>
          <w:sz w:val="24"/>
          <w:szCs w:val="24"/>
        </w:rPr>
        <w:t xml:space="preserve"> should also be followed. </w:t>
      </w:r>
      <w:r w:rsidR="00DF7832">
        <w:rPr>
          <w:rFonts w:ascii="Gill Sans MT" w:hAnsi="Gill Sans MT"/>
          <w:b w:val="0"/>
          <w:color w:val="auto"/>
          <w:sz w:val="24"/>
          <w:szCs w:val="24"/>
        </w:rPr>
        <w:t>This best practice guidance can be found here</w:t>
      </w:r>
      <w:r w:rsidR="00856B0D">
        <w:rPr>
          <w:rFonts w:ascii="Gill Sans MT" w:hAnsi="Gill Sans MT"/>
          <w:b w:val="0"/>
          <w:color w:val="auto"/>
          <w:sz w:val="24"/>
          <w:szCs w:val="24"/>
        </w:rPr>
        <w:t>:</w:t>
      </w:r>
    </w:p>
    <w:p w14:paraId="32F03AB7" w14:textId="38888C8A" w:rsidR="007770B9" w:rsidRPr="00DF7832" w:rsidRDefault="00000000" w:rsidP="007770B9">
      <w:pPr>
        <w:pStyle w:val="StyleHeading120pt"/>
        <w:spacing w:after="0" w:line="276" w:lineRule="auto"/>
        <w:ind w:left="0" w:firstLine="0"/>
        <w:rPr>
          <w:rFonts w:ascii="Gill Sans MT" w:hAnsi="Gill Sans MT"/>
          <w:b w:val="0"/>
          <w:color w:val="auto"/>
          <w:sz w:val="24"/>
          <w:szCs w:val="24"/>
        </w:rPr>
      </w:pPr>
      <w:hyperlink r:id="rId9" w:history="1">
        <w:r w:rsidR="00DF7832" w:rsidRPr="00DF7832">
          <w:rPr>
            <w:rStyle w:val="Hyperlink"/>
            <w:rFonts w:ascii="Gill Sans MT" w:hAnsi="Gill Sans MT"/>
            <w:b w:val="0"/>
            <w:bCs w:val="0"/>
            <w:sz w:val="24"/>
            <w:szCs w:val="24"/>
          </w:rPr>
          <w:t>How to Improve Energy Efficiency in Historic Buildings in Wales | Cadw (gov.wales)</w:t>
        </w:r>
      </w:hyperlink>
      <w:r w:rsidR="00DF7832">
        <w:rPr>
          <w:rFonts w:ascii="Gill Sans MT" w:hAnsi="Gill Sans MT"/>
          <w:b w:val="0"/>
          <w:bCs w:val="0"/>
          <w:sz w:val="24"/>
          <w:szCs w:val="24"/>
        </w:rPr>
        <w:t xml:space="preserve">. </w:t>
      </w:r>
      <w:r w:rsidR="00DF7832" w:rsidRPr="00DF7832">
        <w:rPr>
          <w:rFonts w:ascii="Gill Sans MT" w:hAnsi="Gill Sans MT"/>
          <w:b w:val="0"/>
          <w:bCs w:val="0"/>
          <w:sz w:val="24"/>
          <w:szCs w:val="24"/>
        </w:rPr>
        <w:t xml:space="preserve"> </w:t>
      </w:r>
      <w:r w:rsidR="00432363" w:rsidRPr="00DF7832">
        <w:rPr>
          <w:rFonts w:ascii="Gill Sans MT" w:hAnsi="Gill Sans MT"/>
          <w:b w:val="0"/>
          <w:bCs w:val="0"/>
          <w:color w:val="auto"/>
          <w:sz w:val="24"/>
          <w:szCs w:val="24"/>
        </w:rPr>
        <w:t xml:space="preserve"> </w:t>
      </w:r>
      <w:r w:rsidR="00432363" w:rsidRPr="00DF7832">
        <w:rPr>
          <w:rFonts w:ascii="Gill Sans MT" w:hAnsi="Gill Sans MT"/>
          <w:b w:val="0"/>
          <w:color w:val="auto"/>
          <w:sz w:val="24"/>
          <w:szCs w:val="24"/>
        </w:rPr>
        <w:t xml:space="preserve"> </w:t>
      </w:r>
      <w:r w:rsidR="007770B9" w:rsidRPr="00DF7832">
        <w:rPr>
          <w:rFonts w:ascii="Gill Sans MT" w:hAnsi="Gill Sans MT"/>
          <w:b w:val="0"/>
          <w:color w:val="auto"/>
          <w:sz w:val="24"/>
          <w:szCs w:val="24"/>
        </w:rPr>
        <w:t xml:space="preserve"> </w:t>
      </w:r>
    </w:p>
    <w:p w14:paraId="739B0F7B" w14:textId="77777777" w:rsidR="008D174D" w:rsidRPr="005C732A" w:rsidRDefault="008D174D" w:rsidP="0027364B">
      <w:pPr>
        <w:pStyle w:val="StyleHeading120pt"/>
        <w:spacing w:after="0" w:line="276" w:lineRule="auto"/>
        <w:ind w:left="0" w:firstLine="0"/>
        <w:rPr>
          <w:rFonts w:ascii="Gill Sans MT" w:hAnsi="Gill Sans MT"/>
          <w:b w:val="0"/>
          <w:color w:val="auto"/>
          <w:sz w:val="24"/>
          <w:szCs w:val="24"/>
        </w:rPr>
      </w:pPr>
    </w:p>
    <w:p w14:paraId="1EADD932" w14:textId="51FD52C0" w:rsidR="002E490A" w:rsidRPr="0027364B" w:rsidRDefault="0070371E" w:rsidP="0027364B">
      <w:pPr>
        <w:pStyle w:val="StyleHeading120pt"/>
        <w:spacing w:after="0" w:line="276" w:lineRule="auto"/>
        <w:ind w:left="0" w:firstLine="0"/>
        <w:rPr>
          <w:rFonts w:ascii="Gill Sans MT" w:hAnsi="Gill Sans MT"/>
          <w:b w:val="0"/>
          <w:color w:val="4F81BD" w:themeColor="accent1"/>
          <w:szCs w:val="28"/>
        </w:rPr>
      </w:pPr>
      <w:r w:rsidRPr="0027364B">
        <w:rPr>
          <w:rFonts w:ascii="Gill Sans MT" w:hAnsi="Gill Sans MT" w:cs="Arial"/>
          <w:color w:val="4F81BD" w:themeColor="accent1"/>
          <w:szCs w:val="28"/>
        </w:rPr>
        <w:t xml:space="preserve">3.4 </w:t>
      </w:r>
      <w:r w:rsidR="002E490A" w:rsidRPr="0027364B">
        <w:rPr>
          <w:rFonts w:ascii="Gill Sans MT" w:hAnsi="Gill Sans MT" w:cs="Arial"/>
          <w:color w:val="4F81BD" w:themeColor="accent1"/>
          <w:szCs w:val="28"/>
        </w:rPr>
        <w:t xml:space="preserve">Building owners, staff and volunteers </w:t>
      </w:r>
    </w:p>
    <w:p w14:paraId="0E722237" w14:textId="77777777" w:rsidR="002E490A" w:rsidRPr="0027364B" w:rsidRDefault="002E490A" w:rsidP="0027364B">
      <w:pPr>
        <w:pStyle w:val="StyleHeading120pt"/>
        <w:spacing w:before="240" w:after="0" w:line="276" w:lineRule="auto"/>
        <w:ind w:left="0" w:firstLine="0"/>
        <w:rPr>
          <w:rFonts w:ascii="Gill Sans MT" w:hAnsi="Gill Sans MT" w:cs="Arial"/>
          <w:bCs w:val="0"/>
          <w:i/>
          <w:color w:val="auto"/>
          <w:sz w:val="24"/>
          <w:szCs w:val="24"/>
        </w:rPr>
      </w:pPr>
      <w:r w:rsidRPr="0027364B">
        <w:rPr>
          <w:rFonts w:ascii="Gill Sans MT" w:hAnsi="Gill Sans MT" w:cs="Arial"/>
          <w:bCs w:val="0"/>
          <w:i/>
          <w:color w:val="auto"/>
          <w:sz w:val="24"/>
          <w:szCs w:val="24"/>
        </w:rPr>
        <w:t>Maintenance and aftercare</w:t>
      </w:r>
    </w:p>
    <w:p w14:paraId="59542009" w14:textId="77777777" w:rsidR="00C15C45" w:rsidRDefault="00854BAE">
      <w:pPr>
        <w:spacing w:line="276" w:lineRule="auto"/>
        <w:rPr>
          <w:rFonts w:ascii="Gill Sans MT" w:hAnsi="Gill Sans MT" w:cs="Arial"/>
          <w:sz w:val="24"/>
          <w:szCs w:val="24"/>
        </w:rPr>
      </w:pPr>
      <w:r w:rsidRPr="005C732A">
        <w:rPr>
          <w:rFonts w:ascii="Gill Sans MT" w:hAnsi="Gill Sans MT" w:cs="Arial"/>
          <w:sz w:val="24"/>
          <w:szCs w:val="24"/>
        </w:rPr>
        <w:t>As your</w:t>
      </w:r>
      <w:r w:rsidR="002E490A" w:rsidRPr="005C732A">
        <w:rPr>
          <w:rFonts w:ascii="Gill Sans MT" w:hAnsi="Gill Sans MT" w:cs="Arial"/>
          <w:sz w:val="24"/>
          <w:szCs w:val="24"/>
        </w:rPr>
        <w:t xml:space="preserve"> building project is coming to an end it is important that </w:t>
      </w:r>
      <w:r w:rsidRPr="005C732A">
        <w:rPr>
          <w:rFonts w:ascii="Gill Sans MT" w:hAnsi="Gill Sans MT" w:cs="Arial"/>
          <w:sz w:val="24"/>
          <w:szCs w:val="24"/>
        </w:rPr>
        <w:t xml:space="preserve">you put measures </w:t>
      </w:r>
      <w:r w:rsidR="002E490A" w:rsidRPr="005C732A">
        <w:rPr>
          <w:rFonts w:ascii="Gill Sans MT" w:hAnsi="Gill Sans MT" w:cs="Arial"/>
          <w:sz w:val="24"/>
          <w:szCs w:val="24"/>
        </w:rPr>
        <w:t xml:space="preserve">in place to ensure the proper </w:t>
      </w:r>
      <w:r w:rsidRPr="005C732A">
        <w:rPr>
          <w:rFonts w:ascii="Gill Sans MT" w:hAnsi="Gill Sans MT" w:cs="Arial"/>
          <w:sz w:val="24"/>
          <w:szCs w:val="24"/>
        </w:rPr>
        <w:t>maintenance and aftercare of your</w:t>
      </w:r>
      <w:r w:rsidR="002E490A" w:rsidRPr="005C732A">
        <w:rPr>
          <w:rFonts w:ascii="Gill Sans MT" w:hAnsi="Gill Sans MT" w:cs="Arial"/>
          <w:sz w:val="24"/>
          <w:szCs w:val="24"/>
        </w:rPr>
        <w:t xml:space="preserve"> building or site. At the end of a </w:t>
      </w:r>
      <w:proofErr w:type="gramStart"/>
      <w:r w:rsidR="002E490A" w:rsidRPr="005C732A">
        <w:rPr>
          <w:rFonts w:ascii="Gill Sans MT" w:hAnsi="Gill Sans MT" w:cs="Arial"/>
          <w:sz w:val="24"/>
          <w:szCs w:val="24"/>
        </w:rPr>
        <w:t>project</w:t>
      </w:r>
      <w:proofErr w:type="gramEnd"/>
      <w:r w:rsidR="002E490A" w:rsidRPr="005C732A">
        <w:rPr>
          <w:rFonts w:ascii="Gill Sans MT" w:hAnsi="Gill Sans MT" w:cs="Arial"/>
          <w:sz w:val="24"/>
          <w:szCs w:val="24"/>
        </w:rPr>
        <w:t xml:space="preserve"> it is good practice for the </w:t>
      </w:r>
      <w:r w:rsidR="00C15C45">
        <w:rPr>
          <w:rFonts w:ascii="Gill Sans MT" w:hAnsi="Gill Sans MT" w:cs="Arial"/>
          <w:sz w:val="24"/>
          <w:szCs w:val="24"/>
        </w:rPr>
        <w:t xml:space="preserve">building </w:t>
      </w:r>
      <w:r w:rsidR="00B64290">
        <w:rPr>
          <w:rFonts w:ascii="Gill Sans MT" w:hAnsi="Gill Sans MT" w:cs="Arial"/>
          <w:sz w:val="24"/>
          <w:szCs w:val="24"/>
        </w:rPr>
        <w:t>professiona</w:t>
      </w:r>
      <w:r w:rsidR="00C15C45">
        <w:rPr>
          <w:rFonts w:ascii="Gill Sans MT" w:hAnsi="Gill Sans MT" w:cs="Arial"/>
          <w:sz w:val="24"/>
          <w:szCs w:val="24"/>
        </w:rPr>
        <w:t>l</w:t>
      </w:r>
      <w:r w:rsidR="002E490A" w:rsidRPr="005C732A">
        <w:rPr>
          <w:rFonts w:ascii="Gill Sans MT" w:hAnsi="Gill Sans MT" w:cs="Arial"/>
          <w:sz w:val="24"/>
          <w:szCs w:val="24"/>
        </w:rPr>
        <w:t xml:space="preserve"> to </w:t>
      </w:r>
      <w:r w:rsidR="00C15C45">
        <w:rPr>
          <w:rFonts w:ascii="Gill Sans MT" w:hAnsi="Gill Sans MT" w:cs="Arial"/>
          <w:sz w:val="24"/>
          <w:szCs w:val="24"/>
        </w:rPr>
        <w:t xml:space="preserve">arrange a </w:t>
      </w:r>
      <w:r w:rsidR="002E490A" w:rsidRPr="005C732A">
        <w:rPr>
          <w:rFonts w:ascii="Gill Sans MT" w:hAnsi="Gill Sans MT" w:cs="Arial"/>
          <w:sz w:val="24"/>
          <w:szCs w:val="24"/>
        </w:rPr>
        <w:t>hand over</w:t>
      </w:r>
      <w:r w:rsidR="00C15C45">
        <w:rPr>
          <w:rFonts w:ascii="Gill Sans MT" w:hAnsi="Gill Sans MT" w:cs="Arial"/>
          <w:sz w:val="24"/>
          <w:szCs w:val="24"/>
        </w:rPr>
        <w:t>, including</w:t>
      </w:r>
      <w:r w:rsidR="002E490A" w:rsidRPr="005C732A">
        <w:rPr>
          <w:rFonts w:ascii="Gill Sans MT" w:hAnsi="Gill Sans MT" w:cs="Arial"/>
          <w:sz w:val="24"/>
          <w:szCs w:val="24"/>
        </w:rPr>
        <w:t xml:space="preserve"> a full set of </w:t>
      </w:r>
      <w:r w:rsidR="00B64290">
        <w:rPr>
          <w:rFonts w:ascii="Gill Sans MT" w:hAnsi="Gill Sans MT" w:cs="Arial"/>
          <w:sz w:val="24"/>
          <w:szCs w:val="24"/>
        </w:rPr>
        <w:t xml:space="preserve">‘as built’ </w:t>
      </w:r>
      <w:r w:rsidR="002E490A" w:rsidRPr="005C732A">
        <w:rPr>
          <w:rFonts w:ascii="Gill Sans MT" w:hAnsi="Gill Sans MT" w:cs="Arial"/>
          <w:sz w:val="24"/>
          <w:szCs w:val="24"/>
        </w:rPr>
        <w:t xml:space="preserve">construction plans and instructions </w:t>
      </w:r>
      <w:r w:rsidR="00B64290">
        <w:rPr>
          <w:rFonts w:ascii="Gill Sans MT" w:hAnsi="Gill Sans MT" w:cs="Arial"/>
          <w:sz w:val="24"/>
          <w:szCs w:val="24"/>
        </w:rPr>
        <w:t xml:space="preserve">and training </w:t>
      </w:r>
      <w:r w:rsidR="002E490A" w:rsidRPr="005C732A">
        <w:rPr>
          <w:rFonts w:ascii="Gill Sans MT" w:hAnsi="Gill Sans MT" w:cs="Arial"/>
          <w:sz w:val="24"/>
          <w:szCs w:val="24"/>
        </w:rPr>
        <w:t xml:space="preserve">on how to use any new equipment that has been installed. </w:t>
      </w:r>
    </w:p>
    <w:p w14:paraId="29FA0507" w14:textId="77777777" w:rsidR="00C15C45" w:rsidRDefault="00C15C45" w:rsidP="00C15C45">
      <w:pPr>
        <w:spacing w:line="276" w:lineRule="auto"/>
        <w:rPr>
          <w:rFonts w:ascii="Gill Sans MT" w:hAnsi="Gill Sans MT" w:cs="Arial"/>
          <w:sz w:val="24"/>
          <w:szCs w:val="24"/>
        </w:rPr>
      </w:pPr>
    </w:p>
    <w:p w14:paraId="1D459897" w14:textId="493A5DCA" w:rsidR="00C15C45" w:rsidRDefault="00C15C45" w:rsidP="00C15C45">
      <w:pPr>
        <w:spacing w:line="276" w:lineRule="auto"/>
        <w:rPr>
          <w:rFonts w:ascii="Gill Sans MT" w:hAnsi="Gill Sans MT" w:cs="Arial"/>
          <w:sz w:val="24"/>
          <w:szCs w:val="24"/>
        </w:rPr>
      </w:pPr>
      <w:r>
        <w:rPr>
          <w:rFonts w:ascii="Gill Sans MT" w:hAnsi="Gill Sans MT" w:cs="Arial"/>
          <w:sz w:val="24"/>
          <w:szCs w:val="24"/>
        </w:rPr>
        <w:t>It may also be a condition of the grant offer that the</w:t>
      </w:r>
      <w:r w:rsidR="00F83112">
        <w:rPr>
          <w:rFonts w:ascii="Gill Sans MT" w:hAnsi="Gill Sans MT" w:cs="Arial"/>
          <w:sz w:val="24"/>
          <w:szCs w:val="24"/>
        </w:rPr>
        <w:t xml:space="preserve"> p</w:t>
      </w:r>
      <w:r w:rsidR="00B64290">
        <w:rPr>
          <w:rFonts w:ascii="Gill Sans MT" w:hAnsi="Gill Sans MT" w:cs="Arial"/>
          <w:sz w:val="24"/>
          <w:szCs w:val="24"/>
        </w:rPr>
        <w:t>rofessional advisor</w:t>
      </w:r>
      <w:r w:rsidR="002E490A" w:rsidRPr="005C732A">
        <w:rPr>
          <w:rFonts w:ascii="Gill Sans MT" w:hAnsi="Gill Sans MT" w:cs="Arial"/>
          <w:sz w:val="24"/>
          <w:szCs w:val="24"/>
        </w:rPr>
        <w:t xml:space="preserve"> provide</w:t>
      </w:r>
      <w:r>
        <w:rPr>
          <w:rFonts w:ascii="Gill Sans MT" w:hAnsi="Gill Sans MT" w:cs="Arial"/>
          <w:sz w:val="24"/>
          <w:szCs w:val="24"/>
        </w:rPr>
        <w:t>s</w:t>
      </w:r>
      <w:r w:rsidR="002E490A" w:rsidRPr="005C732A">
        <w:rPr>
          <w:rFonts w:ascii="Gill Sans MT" w:hAnsi="Gill Sans MT" w:cs="Arial"/>
          <w:sz w:val="24"/>
          <w:szCs w:val="24"/>
        </w:rPr>
        <w:t xml:space="preserve"> a tailor-made building maintenance plan</w:t>
      </w:r>
      <w:r w:rsidR="00F83112">
        <w:rPr>
          <w:rFonts w:ascii="Gill Sans MT" w:hAnsi="Gill Sans MT" w:cs="Arial"/>
          <w:sz w:val="24"/>
          <w:szCs w:val="24"/>
        </w:rPr>
        <w:t>,</w:t>
      </w:r>
      <w:r w:rsidR="00B64290">
        <w:rPr>
          <w:rFonts w:ascii="Gill Sans MT" w:hAnsi="Gill Sans MT" w:cs="Arial"/>
          <w:sz w:val="24"/>
          <w:szCs w:val="24"/>
        </w:rPr>
        <w:t xml:space="preserve"> supplemented by</w:t>
      </w:r>
      <w:r w:rsidR="002E490A" w:rsidRPr="005C732A">
        <w:rPr>
          <w:rFonts w:ascii="Gill Sans MT" w:hAnsi="Gill Sans MT" w:cs="Arial"/>
          <w:sz w:val="24"/>
          <w:szCs w:val="24"/>
        </w:rPr>
        <w:t xml:space="preserve"> practical training in planning a maintenance regime, carrying out maintenance inspect</w:t>
      </w:r>
      <w:r w:rsidR="00C86FDA">
        <w:rPr>
          <w:rFonts w:ascii="Gill Sans MT" w:hAnsi="Gill Sans MT" w:cs="Arial"/>
          <w:sz w:val="24"/>
          <w:szCs w:val="24"/>
        </w:rPr>
        <w:t>ions and keeping a building log</w:t>
      </w:r>
      <w:r w:rsidR="002E490A" w:rsidRPr="005C732A">
        <w:rPr>
          <w:rFonts w:ascii="Gill Sans MT" w:hAnsi="Gill Sans MT" w:cs="Arial"/>
          <w:sz w:val="24"/>
          <w:szCs w:val="24"/>
        </w:rPr>
        <w:t>book</w:t>
      </w:r>
      <w:r w:rsidR="00F83112">
        <w:rPr>
          <w:rFonts w:ascii="Gill Sans MT" w:hAnsi="Gill Sans MT" w:cs="Arial"/>
          <w:sz w:val="24"/>
          <w:szCs w:val="24"/>
        </w:rPr>
        <w:t>. This will form part training plan for the project and</w:t>
      </w:r>
      <w:r w:rsidR="002E490A" w:rsidRPr="005C732A">
        <w:rPr>
          <w:rFonts w:ascii="Gill Sans MT" w:hAnsi="Gill Sans MT" w:cs="Arial"/>
          <w:sz w:val="24"/>
          <w:szCs w:val="24"/>
        </w:rPr>
        <w:t xml:space="preserve"> can be </w:t>
      </w:r>
      <w:r w:rsidR="00F83112">
        <w:rPr>
          <w:rFonts w:ascii="Gill Sans MT" w:hAnsi="Gill Sans MT" w:cs="Arial"/>
          <w:sz w:val="24"/>
          <w:szCs w:val="24"/>
        </w:rPr>
        <w:t xml:space="preserve">particularly </w:t>
      </w:r>
      <w:r w:rsidR="002E490A" w:rsidRPr="005C732A">
        <w:rPr>
          <w:rFonts w:ascii="Gill Sans MT" w:hAnsi="Gill Sans MT" w:cs="Arial"/>
          <w:sz w:val="24"/>
          <w:szCs w:val="24"/>
        </w:rPr>
        <w:t>invaluable where trusts or volunteer groups are involved.</w:t>
      </w:r>
    </w:p>
    <w:p w14:paraId="5654A138" w14:textId="77777777" w:rsidR="00B6012E" w:rsidRDefault="00B6012E" w:rsidP="00C15C45">
      <w:pPr>
        <w:spacing w:line="276" w:lineRule="auto"/>
        <w:rPr>
          <w:rFonts w:ascii="Gill Sans MT" w:hAnsi="Gill Sans MT" w:cs="Arial"/>
          <w:sz w:val="24"/>
          <w:szCs w:val="24"/>
        </w:rPr>
      </w:pPr>
    </w:p>
    <w:p w14:paraId="1A76C76D" w14:textId="7A6BBDB4" w:rsidR="002E490A" w:rsidRPr="00F83112" w:rsidRDefault="002E490A" w:rsidP="00C15C45">
      <w:pPr>
        <w:spacing w:line="276" w:lineRule="auto"/>
        <w:rPr>
          <w:rFonts w:ascii="Gill Sans MT" w:hAnsi="Gill Sans MT" w:cs="Arial"/>
          <w:sz w:val="24"/>
          <w:szCs w:val="24"/>
        </w:rPr>
      </w:pPr>
      <w:r w:rsidRPr="005C732A">
        <w:rPr>
          <w:rFonts w:ascii="Gill Sans MT" w:hAnsi="Gill Sans MT" w:cs="Arial"/>
          <w:sz w:val="24"/>
          <w:szCs w:val="24"/>
        </w:rPr>
        <w:t xml:space="preserve">This could be the subject of a day or half-day training </w:t>
      </w:r>
      <w:r w:rsidR="00CE6463">
        <w:rPr>
          <w:rFonts w:ascii="Gill Sans MT" w:hAnsi="Gill Sans MT" w:cs="Arial"/>
          <w:sz w:val="24"/>
          <w:szCs w:val="24"/>
        </w:rPr>
        <w:t xml:space="preserve">delivered </w:t>
      </w:r>
      <w:r w:rsidRPr="005C732A">
        <w:rPr>
          <w:rFonts w:ascii="Gill Sans MT" w:hAnsi="Gill Sans MT" w:cs="Arial"/>
          <w:sz w:val="24"/>
          <w:szCs w:val="24"/>
        </w:rPr>
        <w:t xml:space="preserve">by the </w:t>
      </w:r>
      <w:r w:rsidR="00C15C45">
        <w:rPr>
          <w:rFonts w:ascii="Gill Sans MT" w:hAnsi="Gill Sans MT" w:cs="Arial"/>
          <w:sz w:val="24"/>
          <w:szCs w:val="24"/>
        </w:rPr>
        <w:t>building professional</w:t>
      </w:r>
      <w:r w:rsidRPr="005C732A">
        <w:rPr>
          <w:rFonts w:ascii="Gill Sans MT" w:hAnsi="Gill Sans MT" w:cs="Arial"/>
          <w:sz w:val="24"/>
          <w:szCs w:val="24"/>
        </w:rPr>
        <w:t xml:space="preserve">. </w:t>
      </w:r>
      <w:r w:rsidR="00E50B40" w:rsidRPr="005C732A">
        <w:rPr>
          <w:rFonts w:ascii="Gill Sans MT" w:hAnsi="Gill Sans MT" w:cs="Arial"/>
          <w:sz w:val="24"/>
          <w:szCs w:val="24"/>
        </w:rPr>
        <w:t>Videoing</w:t>
      </w:r>
      <w:r w:rsidR="00F55A28" w:rsidRPr="005C732A">
        <w:rPr>
          <w:rFonts w:ascii="Gill Sans MT" w:hAnsi="Gill Sans MT" w:cs="Arial"/>
          <w:sz w:val="24"/>
          <w:szCs w:val="24"/>
        </w:rPr>
        <w:t xml:space="preserve"> the</w:t>
      </w:r>
      <w:r w:rsidR="00E50B40" w:rsidRPr="005C732A">
        <w:rPr>
          <w:rFonts w:ascii="Gill Sans MT" w:hAnsi="Gill Sans MT" w:cs="Arial"/>
          <w:sz w:val="24"/>
          <w:szCs w:val="24"/>
        </w:rPr>
        <w:t xml:space="preserve"> training </w:t>
      </w:r>
      <w:r w:rsidR="00F55A28" w:rsidRPr="005C732A">
        <w:rPr>
          <w:rFonts w:ascii="Gill Sans MT" w:hAnsi="Gill Sans MT" w:cs="Arial"/>
          <w:sz w:val="24"/>
          <w:szCs w:val="24"/>
        </w:rPr>
        <w:t>event</w:t>
      </w:r>
      <w:r w:rsidRPr="005C732A">
        <w:rPr>
          <w:rFonts w:ascii="Gill Sans MT" w:hAnsi="Gill Sans MT" w:cs="Arial"/>
          <w:sz w:val="24"/>
          <w:szCs w:val="24"/>
        </w:rPr>
        <w:t xml:space="preserve"> will </w:t>
      </w:r>
      <w:r w:rsidR="00B6012E">
        <w:rPr>
          <w:rFonts w:ascii="Gill Sans MT" w:hAnsi="Gill Sans MT" w:cs="Arial"/>
          <w:sz w:val="24"/>
          <w:szCs w:val="24"/>
        </w:rPr>
        <w:t>create</w:t>
      </w:r>
      <w:r w:rsidRPr="005C732A">
        <w:rPr>
          <w:rFonts w:ascii="Gill Sans MT" w:hAnsi="Gill Sans MT" w:cs="Arial"/>
          <w:sz w:val="24"/>
          <w:szCs w:val="24"/>
        </w:rPr>
        <w:t xml:space="preserve"> a l</w:t>
      </w:r>
      <w:r w:rsidR="00F55A28" w:rsidRPr="005C732A">
        <w:rPr>
          <w:rFonts w:ascii="Gill Sans MT" w:hAnsi="Gill Sans MT" w:cs="Arial"/>
          <w:sz w:val="24"/>
          <w:szCs w:val="24"/>
        </w:rPr>
        <w:t>asting resource that can</w:t>
      </w:r>
      <w:r w:rsidRPr="005C732A">
        <w:rPr>
          <w:rFonts w:ascii="Gill Sans MT" w:hAnsi="Gill Sans MT" w:cs="Arial"/>
          <w:sz w:val="24"/>
          <w:szCs w:val="24"/>
        </w:rPr>
        <w:t xml:space="preserve"> be used to train new volunteers or to educate visitors about this important aspect of caring for a historic building. </w:t>
      </w:r>
    </w:p>
    <w:p w14:paraId="59CD4E61" w14:textId="6F214B6A" w:rsidR="002E490A" w:rsidRDefault="002E490A" w:rsidP="00CE6463">
      <w:pPr>
        <w:spacing w:line="276" w:lineRule="auto"/>
        <w:rPr>
          <w:rFonts w:ascii="Gill Sans MT" w:hAnsi="Gill Sans MT" w:cs="Arial"/>
          <w:b/>
          <w:sz w:val="28"/>
          <w:szCs w:val="28"/>
        </w:rPr>
      </w:pPr>
    </w:p>
    <w:p w14:paraId="01AACBA1" w14:textId="77777777" w:rsidR="00CE6463" w:rsidRPr="005C732A" w:rsidRDefault="00CE6463" w:rsidP="0027364B">
      <w:pPr>
        <w:spacing w:line="276" w:lineRule="auto"/>
        <w:rPr>
          <w:rFonts w:ascii="Gill Sans MT" w:hAnsi="Gill Sans MT" w:cs="Arial"/>
          <w:b/>
          <w:sz w:val="28"/>
          <w:szCs w:val="28"/>
        </w:rPr>
      </w:pPr>
    </w:p>
    <w:p w14:paraId="138035D0" w14:textId="77777777" w:rsidR="00CE6463" w:rsidRDefault="00CE6463">
      <w:pPr>
        <w:overflowPunct/>
        <w:autoSpaceDE/>
        <w:autoSpaceDN/>
        <w:adjustRightInd/>
        <w:rPr>
          <w:rFonts w:ascii="Gill Sans MT" w:hAnsi="Gill Sans MT" w:cs="Arial"/>
          <w:b/>
          <w:color w:val="4F81BD" w:themeColor="accent1"/>
          <w:sz w:val="32"/>
          <w:szCs w:val="32"/>
        </w:rPr>
      </w:pPr>
      <w:r>
        <w:rPr>
          <w:rFonts w:ascii="Gill Sans MT" w:hAnsi="Gill Sans MT" w:cs="Arial"/>
          <w:b/>
          <w:color w:val="4F81BD" w:themeColor="accent1"/>
          <w:sz w:val="32"/>
          <w:szCs w:val="32"/>
        </w:rPr>
        <w:br w:type="page"/>
      </w:r>
    </w:p>
    <w:p w14:paraId="3444B867" w14:textId="1259A0F3" w:rsidR="00EB6C43" w:rsidRPr="0027364B" w:rsidRDefault="00EB6C43" w:rsidP="0027364B">
      <w:pPr>
        <w:spacing w:after="240" w:line="276" w:lineRule="auto"/>
        <w:ind w:hanging="567"/>
        <w:rPr>
          <w:rFonts w:ascii="Gill Sans MT" w:hAnsi="Gill Sans MT" w:cs="Arial"/>
          <w:color w:val="4F81BD" w:themeColor="accent1"/>
          <w:sz w:val="32"/>
          <w:szCs w:val="32"/>
        </w:rPr>
      </w:pPr>
      <w:r w:rsidRPr="0027364B">
        <w:rPr>
          <w:rFonts w:ascii="Gill Sans MT" w:hAnsi="Gill Sans MT" w:cs="Arial"/>
          <w:b/>
          <w:color w:val="4F81BD" w:themeColor="accent1"/>
          <w:sz w:val="32"/>
          <w:szCs w:val="32"/>
        </w:rPr>
        <w:lastRenderedPageBreak/>
        <w:t>4.</w:t>
      </w:r>
      <w:r w:rsidRPr="0027364B">
        <w:rPr>
          <w:rFonts w:ascii="Gill Sans MT" w:hAnsi="Gill Sans MT" w:cs="Arial"/>
          <w:b/>
          <w:color w:val="4F81BD" w:themeColor="accent1"/>
          <w:sz w:val="32"/>
          <w:szCs w:val="32"/>
        </w:rPr>
        <w:tab/>
        <w:t>Access opportunities</w:t>
      </w:r>
    </w:p>
    <w:p w14:paraId="4B63271A" w14:textId="77777777" w:rsidR="008F509B" w:rsidRDefault="00F175A4"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Many historic buildings </w:t>
      </w:r>
      <w:r w:rsidR="00446D39" w:rsidRPr="005C732A">
        <w:rPr>
          <w:rFonts w:ascii="Gill Sans MT" w:hAnsi="Gill Sans MT" w:cs="Arial"/>
          <w:sz w:val="24"/>
          <w:szCs w:val="24"/>
        </w:rPr>
        <w:t>already take part</w:t>
      </w:r>
      <w:r w:rsidRPr="005C732A">
        <w:rPr>
          <w:rFonts w:ascii="Gill Sans MT" w:hAnsi="Gill Sans MT" w:cs="Arial"/>
          <w:sz w:val="24"/>
          <w:szCs w:val="24"/>
        </w:rPr>
        <w:t xml:space="preserve"> in community and local history events. The Open Doors festival,</w:t>
      </w:r>
      <w:r w:rsidR="00446D39" w:rsidRPr="005C732A">
        <w:rPr>
          <w:rFonts w:ascii="Gill Sans MT" w:hAnsi="Gill Sans MT" w:cs="Arial"/>
          <w:sz w:val="24"/>
          <w:szCs w:val="24"/>
        </w:rPr>
        <w:t xml:space="preserve"> for example,</w:t>
      </w:r>
      <w:r w:rsidRPr="005C732A">
        <w:rPr>
          <w:rFonts w:ascii="Gill Sans MT" w:hAnsi="Gill Sans MT" w:cs="Arial"/>
          <w:sz w:val="24"/>
          <w:szCs w:val="24"/>
        </w:rPr>
        <w:t xml:space="preserve"> is </w:t>
      </w:r>
      <w:r w:rsidR="00510576" w:rsidRPr="005C732A">
        <w:rPr>
          <w:rFonts w:ascii="Gill Sans MT" w:hAnsi="Gill Sans MT" w:cs="Arial"/>
          <w:sz w:val="24"/>
          <w:szCs w:val="24"/>
        </w:rPr>
        <w:t xml:space="preserve">organised by Cadw and </w:t>
      </w:r>
      <w:r w:rsidR="008F509B" w:rsidRPr="005C732A">
        <w:rPr>
          <w:rFonts w:ascii="Gill Sans MT" w:hAnsi="Gill Sans MT" w:cs="Arial"/>
          <w:sz w:val="24"/>
          <w:szCs w:val="24"/>
        </w:rPr>
        <w:t xml:space="preserve">runs throughout </w:t>
      </w:r>
      <w:r w:rsidRPr="005C732A">
        <w:rPr>
          <w:rFonts w:ascii="Gill Sans MT" w:hAnsi="Gill Sans MT" w:cs="Arial"/>
          <w:sz w:val="24"/>
          <w:szCs w:val="24"/>
        </w:rPr>
        <w:t>September</w:t>
      </w:r>
      <w:r w:rsidR="008F509B" w:rsidRPr="005C732A">
        <w:rPr>
          <w:rFonts w:ascii="Gill Sans MT" w:hAnsi="Gill Sans MT" w:cs="Arial"/>
          <w:sz w:val="24"/>
          <w:szCs w:val="24"/>
        </w:rPr>
        <w:t xml:space="preserve"> each year</w:t>
      </w:r>
      <w:r w:rsidR="00510576" w:rsidRPr="005C732A">
        <w:rPr>
          <w:rFonts w:ascii="Gill Sans MT" w:hAnsi="Gill Sans MT" w:cs="Arial"/>
          <w:sz w:val="24"/>
          <w:szCs w:val="24"/>
        </w:rPr>
        <w:t xml:space="preserve">. It </w:t>
      </w:r>
      <w:r w:rsidR="008F509B" w:rsidRPr="005C732A">
        <w:rPr>
          <w:rFonts w:ascii="Gill Sans MT" w:hAnsi="Gill Sans MT" w:cs="Arial"/>
          <w:sz w:val="24"/>
          <w:szCs w:val="24"/>
        </w:rPr>
        <w:t>is a celebration of the architecture and history of Wales</w:t>
      </w:r>
      <w:r w:rsidR="00542053" w:rsidRPr="005C732A">
        <w:rPr>
          <w:rFonts w:ascii="Gill Sans MT" w:hAnsi="Gill Sans MT" w:cs="Arial"/>
          <w:sz w:val="24"/>
          <w:szCs w:val="24"/>
        </w:rPr>
        <w:t>. It</w:t>
      </w:r>
      <w:r w:rsidR="008F509B" w:rsidRPr="005C732A">
        <w:rPr>
          <w:rFonts w:ascii="Gill Sans MT" w:hAnsi="Gill Sans MT" w:cs="Arial"/>
          <w:sz w:val="24"/>
          <w:szCs w:val="24"/>
        </w:rPr>
        <w:t xml:space="preserve"> </w:t>
      </w:r>
      <w:r w:rsidR="00446D39" w:rsidRPr="005C732A">
        <w:rPr>
          <w:rFonts w:ascii="Gill Sans MT" w:hAnsi="Gill Sans MT" w:cs="Arial"/>
          <w:sz w:val="24"/>
          <w:szCs w:val="24"/>
        </w:rPr>
        <w:t xml:space="preserve">offers visitors and local residents the </w:t>
      </w:r>
      <w:r w:rsidR="00510576" w:rsidRPr="005C732A">
        <w:rPr>
          <w:rFonts w:ascii="Gill Sans MT" w:hAnsi="Gill Sans MT" w:cs="Arial"/>
          <w:sz w:val="24"/>
          <w:szCs w:val="24"/>
        </w:rPr>
        <w:t xml:space="preserve">opportunity to </w:t>
      </w:r>
      <w:r w:rsidR="008F509B" w:rsidRPr="005C732A">
        <w:rPr>
          <w:rFonts w:ascii="Gill Sans MT" w:hAnsi="Gill Sans MT" w:cs="Arial"/>
          <w:sz w:val="24"/>
          <w:szCs w:val="24"/>
        </w:rPr>
        <w:t>visit places not normally open to the public or to visit for free sites that normally charge</w:t>
      </w:r>
      <w:r w:rsidR="00510576" w:rsidRPr="005C732A">
        <w:rPr>
          <w:rFonts w:ascii="Gill Sans MT" w:hAnsi="Gill Sans MT" w:cs="Arial"/>
          <w:sz w:val="24"/>
          <w:szCs w:val="24"/>
        </w:rPr>
        <w:t xml:space="preserve">. </w:t>
      </w:r>
    </w:p>
    <w:p w14:paraId="35DFE890" w14:textId="77777777" w:rsidR="00903775" w:rsidRPr="005C732A" w:rsidRDefault="00903775" w:rsidP="0027364B">
      <w:pPr>
        <w:overflowPunct/>
        <w:autoSpaceDE/>
        <w:autoSpaceDN/>
        <w:adjustRightInd/>
        <w:spacing w:line="276" w:lineRule="auto"/>
        <w:rPr>
          <w:rFonts w:ascii="Gill Sans MT" w:hAnsi="Gill Sans MT" w:cs="Arial"/>
          <w:sz w:val="24"/>
          <w:szCs w:val="24"/>
        </w:rPr>
      </w:pPr>
    </w:p>
    <w:p w14:paraId="69E9A72A" w14:textId="4FCE1041" w:rsidR="00F50172" w:rsidRDefault="00446D39"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Such events are also an ideal opportunity to engage children and adults alike</w:t>
      </w:r>
      <w:r w:rsidR="00542053" w:rsidRPr="005C732A">
        <w:rPr>
          <w:rFonts w:ascii="Gill Sans MT" w:hAnsi="Gill Sans MT" w:cs="Arial"/>
          <w:sz w:val="24"/>
          <w:szCs w:val="24"/>
        </w:rPr>
        <w:t xml:space="preserve"> in </w:t>
      </w:r>
      <w:r w:rsidR="00510576" w:rsidRPr="005C732A">
        <w:rPr>
          <w:rFonts w:ascii="Gill Sans MT" w:hAnsi="Gill Sans MT" w:cs="Arial"/>
          <w:sz w:val="24"/>
          <w:szCs w:val="24"/>
        </w:rPr>
        <w:t>activi</w:t>
      </w:r>
      <w:r w:rsidR="00542053" w:rsidRPr="005C732A">
        <w:rPr>
          <w:rFonts w:ascii="Gill Sans MT" w:hAnsi="Gill Sans MT" w:cs="Arial"/>
          <w:sz w:val="24"/>
          <w:szCs w:val="24"/>
        </w:rPr>
        <w:t xml:space="preserve">ties that </w:t>
      </w:r>
      <w:r w:rsidR="00510576" w:rsidRPr="005C732A">
        <w:rPr>
          <w:rFonts w:ascii="Gill Sans MT" w:hAnsi="Gill Sans MT" w:cs="Arial"/>
          <w:sz w:val="24"/>
          <w:szCs w:val="24"/>
        </w:rPr>
        <w:t xml:space="preserve">explain </w:t>
      </w:r>
      <w:r w:rsidRPr="005C732A">
        <w:rPr>
          <w:rFonts w:ascii="Gill Sans MT" w:hAnsi="Gill Sans MT" w:cs="Arial"/>
          <w:sz w:val="24"/>
          <w:szCs w:val="24"/>
        </w:rPr>
        <w:t>the</w:t>
      </w:r>
      <w:r w:rsidR="00510576" w:rsidRPr="005C732A">
        <w:rPr>
          <w:rFonts w:ascii="Gill Sans MT" w:hAnsi="Gill Sans MT" w:cs="Arial"/>
          <w:sz w:val="24"/>
          <w:szCs w:val="24"/>
        </w:rPr>
        <w:t xml:space="preserve"> importance of using the right</w:t>
      </w:r>
      <w:r w:rsidR="000C2ED7" w:rsidRPr="005C732A">
        <w:rPr>
          <w:rFonts w:ascii="Gill Sans MT" w:hAnsi="Gill Sans MT" w:cs="Arial"/>
          <w:sz w:val="24"/>
          <w:szCs w:val="24"/>
        </w:rPr>
        <w:t xml:space="preserve"> materials,</w:t>
      </w:r>
      <w:r w:rsidRPr="005C732A">
        <w:rPr>
          <w:rFonts w:ascii="Gill Sans MT" w:hAnsi="Gill Sans MT" w:cs="Arial"/>
          <w:sz w:val="24"/>
          <w:szCs w:val="24"/>
        </w:rPr>
        <w:t xml:space="preserve"> techniq</w:t>
      </w:r>
      <w:r w:rsidR="000C2ED7" w:rsidRPr="005C732A">
        <w:rPr>
          <w:rFonts w:ascii="Gill Sans MT" w:hAnsi="Gill Sans MT" w:cs="Arial"/>
          <w:sz w:val="24"/>
          <w:szCs w:val="24"/>
        </w:rPr>
        <w:t>ues and skills for</w:t>
      </w:r>
      <w:r w:rsidR="008F509B" w:rsidRPr="005C732A">
        <w:rPr>
          <w:rFonts w:ascii="Gill Sans MT" w:hAnsi="Gill Sans MT" w:cs="Arial"/>
          <w:sz w:val="24"/>
          <w:szCs w:val="24"/>
        </w:rPr>
        <w:t xml:space="preserve"> </w:t>
      </w:r>
      <w:r w:rsidR="00854BAE" w:rsidRPr="005C732A">
        <w:rPr>
          <w:rFonts w:ascii="Gill Sans MT" w:hAnsi="Gill Sans MT" w:cs="Arial"/>
          <w:sz w:val="24"/>
          <w:szCs w:val="24"/>
        </w:rPr>
        <w:t>all older</w:t>
      </w:r>
      <w:r w:rsidR="00542053" w:rsidRPr="005C732A">
        <w:rPr>
          <w:rFonts w:ascii="Gill Sans MT" w:hAnsi="Gill Sans MT" w:cs="Arial"/>
          <w:sz w:val="24"/>
          <w:szCs w:val="24"/>
        </w:rPr>
        <w:t xml:space="preserve"> buildings</w:t>
      </w:r>
      <w:r w:rsidRPr="005C732A">
        <w:rPr>
          <w:rFonts w:ascii="Gill Sans MT" w:hAnsi="Gill Sans MT" w:cs="Arial"/>
          <w:sz w:val="24"/>
          <w:szCs w:val="24"/>
        </w:rPr>
        <w:t xml:space="preserve">. </w:t>
      </w:r>
      <w:r w:rsidR="00510576" w:rsidRPr="005C732A">
        <w:rPr>
          <w:rFonts w:ascii="Gill Sans MT" w:hAnsi="Gill Sans MT" w:cs="Arial"/>
          <w:sz w:val="24"/>
          <w:szCs w:val="24"/>
        </w:rPr>
        <w:t xml:space="preserve">Events could include taster sessions or demonstrations of traditional building skills, </w:t>
      </w:r>
      <w:r w:rsidR="00286403" w:rsidRPr="005C732A">
        <w:rPr>
          <w:rFonts w:ascii="Gill Sans MT" w:hAnsi="Gill Sans MT" w:cs="Arial"/>
          <w:sz w:val="24"/>
          <w:szCs w:val="24"/>
        </w:rPr>
        <w:t xml:space="preserve">‘hard hat’ </w:t>
      </w:r>
      <w:r w:rsidR="00510576" w:rsidRPr="005C732A">
        <w:rPr>
          <w:rFonts w:ascii="Gill Sans MT" w:hAnsi="Gill Sans MT" w:cs="Arial"/>
          <w:sz w:val="24"/>
          <w:szCs w:val="24"/>
        </w:rPr>
        <w:t xml:space="preserve">tours of </w:t>
      </w:r>
      <w:r w:rsidR="008F509B" w:rsidRPr="005C732A">
        <w:rPr>
          <w:rFonts w:ascii="Gill Sans MT" w:hAnsi="Gill Sans MT" w:cs="Arial"/>
          <w:sz w:val="24"/>
          <w:szCs w:val="24"/>
        </w:rPr>
        <w:t>the conservation project to explain what is being done and why, or</w:t>
      </w:r>
      <w:r w:rsidR="00A76644" w:rsidRPr="005C732A">
        <w:rPr>
          <w:rFonts w:ascii="Gill Sans MT" w:hAnsi="Gill Sans MT" w:cs="Arial"/>
          <w:sz w:val="24"/>
          <w:szCs w:val="24"/>
        </w:rPr>
        <w:t xml:space="preserve"> </w:t>
      </w:r>
      <w:r w:rsidR="00F50172" w:rsidRPr="005C732A">
        <w:rPr>
          <w:rFonts w:ascii="Gill Sans MT" w:hAnsi="Gill Sans MT" w:cs="Arial"/>
          <w:sz w:val="24"/>
          <w:szCs w:val="24"/>
        </w:rPr>
        <w:t xml:space="preserve">activities designed to encourage people to carry out regular maintenance of their own properties. </w:t>
      </w:r>
      <w:r w:rsidR="005B577C" w:rsidRPr="005C732A">
        <w:rPr>
          <w:rFonts w:ascii="Gill Sans MT" w:hAnsi="Gill Sans MT" w:cs="Arial"/>
          <w:sz w:val="24"/>
          <w:szCs w:val="24"/>
        </w:rPr>
        <w:t>For example, ‘old house surgeries’ could be run to give free, professional advice to homeowners.</w:t>
      </w:r>
    </w:p>
    <w:p w14:paraId="43BEE1B5" w14:textId="77777777" w:rsidR="00903775" w:rsidRPr="005C732A" w:rsidRDefault="00903775" w:rsidP="0027364B">
      <w:pPr>
        <w:overflowPunct/>
        <w:autoSpaceDE/>
        <w:autoSpaceDN/>
        <w:adjustRightInd/>
        <w:spacing w:line="276" w:lineRule="auto"/>
        <w:rPr>
          <w:rFonts w:ascii="Gill Sans MT" w:hAnsi="Gill Sans MT" w:cs="Arial"/>
          <w:sz w:val="24"/>
          <w:szCs w:val="24"/>
        </w:rPr>
      </w:pPr>
    </w:p>
    <w:p w14:paraId="0CE5A25E" w14:textId="77777777" w:rsidR="00611FFE" w:rsidRDefault="00611FFE"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Organisations, such as the Society for the Protection of Ancient Buildings (SPAB), the Royal Commission on the Ancient and Historical Monuments of Wales (RCAHMW) and local colleges and suppliers of traditional building materials ar</w:t>
      </w:r>
      <w:r w:rsidR="005155FA" w:rsidRPr="005C732A">
        <w:rPr>
          <w:rFonts w:ascii="Gill Sans MT" w:hAnsi="Gill Sans MT" w:cs="Arial"/>
          <w:sz w:val="24"/>
          <w:szCs w:val="24"/>
        </w:rPr>
        <w:t xml:space="preserve">e </w:t>
      </w:r>
      <w:r w:rsidRPr="005C732A">
        <w:rPr>
          <w:rFonts w:ascii="Gill Sans MT" w:hAnsi="Gill Sans MT" w:cs="Arial"/>
          <w:sz w:val="24"/>
          <w:szCs w:val="24"/>
        </w:rPr>
        <w:t>often happy</w:t>
      </w:r>
      <w:r w:rsidR="00671B5E" w:rsidRPr="005C732A">
        <w:rPr>
          <w:rFonts w:ascii="Gill Sans MT" w:hAnsi="Gill Sans MT" w:cs="Arial"/>
          <w:sz w:val="24"/>
          <w:szCs w:val="24"/>
        </w:rPr>
        <w:t xml:space="preserve"> to</w:t>
      </w:r>
      <w:r w:rsidR="005B577C" w:rsidRPr="005C732A">
        <w:rPr>
          <w:rFonts w:ascii="Gill Sans MT" w:hAnsi="Gill Sans MT" w:cs="Arial"/>
          <w:sz w:val="24"/>
          <w:szCs w:val="24"/>
        </w:rPr>
        <w:t xml:space="preserve"> participate</w:t>
      </w:r>
      <w:r w:rsidR="00671B5E" w:rsidRPr="005C732A">
        <w:rPr>
          <w:rFonts w:ascii="Gill Sans MT" w:hAnsi="Gill Sans MT" w:cs="Arial"/>
          <w:sz w:val="24"/>
          <w:szCs w:val="24"/>
        </w:rPr>
        <w:t xml:space="preserve"> in this type of event with stands and demonstrations</w:t>
      </w:r>
      <w:r w:rsidRPr="005C732A">
        <w:rPr>
          <w:rFonts w:ascii="Gill Sans MT" w:hAnsi="Gill Sans MT" w:cs="Arial"/>
          <w:sz w:val="24"/>
          <w:szCs w:val="24"/>
        </w:rPr>
        <w:t xml:space="preserve">.  </w:t>
      </w:r>
    </w:p>
    <w:p w14:paraId="609299CF" w14:textId="77777777" w:rsidR="005074DA" w:rsidRPr="005C732A" w:rsidRDefault="005074DA" w:rsidP="0027364B">
      <w:pPr>
        <w:overflowPunct/>
        <w:autoSpaceDE/>
        <w:autoSpaceDN/>
        <w:adjustRightInd/>
        <w:spacing w:line="276" w:lineRule="auto"/>
        <w:rPr>
          <w:rFonts w:ascii="Gill Sans MT" w:hAnsi="Gill Sans MT" w:cs="Arial"/>
          <w:sz w:val="24"/>
          <w:szCs w:val="24"/>
        </w:rPr>
      </w:pPr>
    </w:p>
    <w:p w14:paraId="0EBD5831" w14:textId="78852EF8" w:rsidR="00856B0D" w:rsidRDefault="00F50172">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More information on the Open Doors festival is on the Cadw </w:t>
      </w:r>
      <w:r w:rsidRPr="00856B0D">
        <w:rPr>
          <w:rFonts w:ascii="Gill Sans MT" w:hAnsi="Gill Sans MT" w:cs="Arial"/>
          <w:sz w:val="24"/>
          <w:szCs w:val="24"/>
        </w:rPr>
        <w:t>website</w:t>
      </w:r>
      <w:r w:rsidR="00856B0D">
        <w:rPr>
          <w:rFonts w:ascii="Gill Sans MT" w:hAnsi="Gill Sans MT" w:cs="Arial"/>
          <w:sz w:val="24"/>
          <w:szCs w:val="24"/>
        </w:rPr>
        <w:t>:</w:t>
      </w:r>
      <w:r w:rsidR="00856B0D" w:rsidRPr="00856B0D">
        <w:rPr>
          <w:rFonts w:ascii="Gill Sans MT" w:hAnsi="Gill Sans MT" w:cs="Arial"/>
          <w:sz w:val="24"/>
          <w:szCs w:val="24"/>
        </w:rPr>
        <w:t xml:space="preserve"> </w:t>
      </w:r>
    </w:p>
    <w:p w14:paraId="732373BC" w14:textId="0781844E" w:rsidR="00510576" w:rsidRPr="005C732A" w:rsidRDefault="00000000" w:rsidP="00856B0D">
      <w:pPr>
        <w:overflowPunct/>
        <w:autoSpaceDE/>
        <w:autoSpaceDN/>
        <w:adjustRightInd/>
        <w:spacing w:line="276" w:lineRule="auto"/>
        <w:rPr>
          <w:rFonts w:ascii="Gill Sans MT" w:hAnsi="Gill Sans MT" w:cs="Arial"/>
          <w:color w:val="0070C0"/>
          <w:sz w:val="24"/>
          <w:szCs w:val="24"/>
        </w:rPr>
      </w:pPr>
      <w:hyperlink r:id="rId10" w:history="1">
        <w:r w:rsidR="00856B0D" w:rsidRPr="00856B0D">
          <w:rPr>
            <w:rStyle w:val="Hyperlink"/>
            <w:rFonts w:ascii="Gill Sans MT" w:hAnsi="Gill Sans MT"/>
            <w:sz w:val="24"/>
            <w:szCs w:val="24"/>
          </w:rPr>
          <w:t>Open Doors | Cadw (</w:t>
        </w:r>
        <w:proofErr w:type="spellStart"/>
        <w:proofErr w:type="gramStart"/>
        <w:r w:rsidR="00856B0D" w:rsidRPr="00856B0D">
          <w:rPr>
            <w:rStyle w:val="Hyperlink"/>
            <w:rFonts w:ascii="Gill Sans MT" w:hAnsi="Gill Sans MT"/>
            <w:sz w:val="24"/>
            <w:szCs w:val="24"/>
          </w:rPr>
          <w:t>gov.wales</w:t>
        </w:r>
        <w:proofErr w:type="spellEnd"/>
        <w:proofErr w:type="gramEnd"/>
        <w:r w:rsidR="00856B0D" w:rsidRPr="00856B0D">
          <w:rPr>
            <w:rStyle w:val="Hyperlink"/>
            <w:rFonts w:ascii="Gill Sans MT" w:hAnsi="Gill Sans MT"/>
            <w:sz w:val="24"/>
            <w:szCs w:val="24"/>
          </w:rPr>
          <w:t>)</w:t>
        </w:r>
      </w:hyperlink>
      <w:r w:rsidR="00F50172" w:rsidRPr="005C732A">
        <w:rPr>
          <w:rFonts w:ascii="Gill Sans MT" w:hAnsi="Gill Sans MT" w:cs="Arial"/>
          <w:color w:val="0070C0"/>
          <w:sz w:val="24"/>
          <w:szCs w:val="24"/>
        </w:rPr>
        <w:t xml:space="preserve"> </w:t>
      </w:r>
      <w:r w:rsidR="008F509B" w:rsidRPr="005C732A">
        <w:rPr>
          <w:rFonts w:ascii="Gill Sans MT" w:hAnsi="Gill Sans MT" w:cs="Arial"/>
          <w:color w:val="0070C0"/>
          <w:sz w:val="24"/>
          <w:szCs w:val="24"/>
        </w:rPr>
        <w:t xml:space="preserve">   </w:t>
      </w:r>
      <w:r w:rsidR="00510576" w:rsidRPr="005C732A">
        <w:rPr>
          <w:rFonts w:ascii="Gill Sans MT" w:hAnsi="Gill Sans MT" w:cs="Arial"/>
          <w:color w:val="0070C0"/>
          <w:sz w:val="24"/>
          <w:szCs w:val="24"/>
        </w:rPr>
        <w:t xml:space="preserve"> </w:t>
      </w:r>
    </w:p>
    <w:p w14:paraId="321BF5D3" w14:textId="77777777" w:rsidR="005155FA" w:rsidRPr="005C732A" w:rsidRDefault="00446D39"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 </w:t>
      </w:r>
      <w:r w:rsidR="005155FA" w:rsidRPr="005C732A">
        <w:rPr>
          <w:rFonts w:ascii="Gill Sans MT" w:hAnsi="Gill Sans MT" w:cs="Arial"/>
          <w:sz w:val="24"/>
          <w:szCs w:val="24"/>
        </w:rPr>
        <w:t xml:space="preserve"> </w:t>
      </w:r>
    </w:p>
    <w:p w14:paraId="75B2634F" w14:textId="19CC2B75" w:rsidR="00A1164F" w:rsidRPr="0027364B" w:rsidRDefault="00EB6C43" w:rsidP="0027364B">
      <w:pPr>
        <w:overflowPunct/>
        <w:autoSpaceDE/>
        <w:autoSpaceDN/>
        <w:adjustRightInd/>
        <w:spacing w:after="240" w:line="276" w:lineRule="auto"/>
        <w:ind w:hanging="567"/>
        <w:rPr>
          <w:rFonts w:ascii="Gill Sans MT" w:hAnsi="Gill Sans MT" w:cs="Arial"/>
          <w:b/>
          <w:color w:val="4F81BD" w:themeColor="accent1"/>
          <w:sz w:val="32"/>
          <w:szCs w:val="32"/>
        </w:rPr>
      </w:pPr>
      <w:r w:rsidRPr="0027364B">
        <w:rPr>
          <w:rFonts w:ascii="Gill Sans MT" w:hAnsi="Gill Sans MT" w:cs="Arial"/>
          <w:b/>
          <w:color w:val="4F81BD" w:themeColor="accent1"/>
          <w:sz w:val="32"/>
          <w:szCs w:val="32"/>
        </w:rPr>
        <w:t>5.</w:t>
      </w:r>
      <w:r w:rsidRPr="0027364B">
        <w:rPr>
          <w:rFonts w:ascii="Gill Sans MT" w:hAnsi="Gill Sans MT" w:cs="Arial"/>
          <w:b/>
          <w:color w:val="4F81BD" w:themeColor="accent1"/>
          <w:sz w:val="32"/>
          <w:szCs w:val="32"/>
        </w:rPr>
        <w:tab/>
      </w:r>
      <w:r w:rsidR="00E94401" w:rsidRPr="0027364B">
        <w:rPr>
          <w:rFonts w:ascii="Gill Sans MT" w:hAnsi="Gill Sans MT" w:cs="Arial"/>
          <w:b/>
          <w:color w:val="4F81BD" w:themeColor="accent1"/>
          <w:sz w:val="32"/>
          <w:szCs w:val="32"/>
        </w:rPr>
        <w:t>D</w:t>
      </w:r>
      <w:r w:rsidRPr="0027364B">
        <w:rPr>
          <w:rFonts w:ascii="Gill Sans MT" w:hAnsi="Gill Sans MT" w:cs="Arial"/>
          <w:b/>
          <w:color w:val="4F81BD" w:themeColor="accent1"/>
          <w:sz w:val="32"/>
          <w:szCs w:val="32"/>
        </w:rPr>
        <w:t>eliver</w:t>
      </w:r>
      <w:r w:rsidR="00E94401" w:rsidRPr="0027364B">
        <w:rPr>
          <w:rFonts w:ascii="Gill Sans MT" w:hAnsi="Gill Sans MT" w:cs="Arial"/>
          <w:b/>
          <w:color w:val="4F81BD" w:themeColor="accent1"/>
          <w:sz w:val="32"/>
          <w:szCs w:val="32"/>
        </w:rPr>
        <w:t>ing</w:t>
      </w:r>
      <w:r w:rsidRPr="0027364B">
        <w:rPr>
          <w:rFonts w:ascii="Gill Sans MT" w:hAnsi="Gill Sans MT" w:cs="Arial"/>
          <w:b/>
          <w:color w:val="4F81BD" w:themeColor="accent1"/>
          <w:sz w:val="32"/>
          <w:szCs w:val="32"/>
        </w:rPr>
        <w:t xml:space="preserve"> skills deve</w:t>
      </w:r>
      <w:r w:rsidR="00907218" w:rsidRPr="0027364B">
        <w:rPr>
          <w:rFonts w:ascii="Gill Sans MT" w:hAnsi="Gill Sans MT" w:cs="Arial"/>
          <w:b/>
          <w:color w:val="4F81BD" w:themeColor="accent1"/>
          <w:sz w:val="32"/>
          <w:szCs w:val="32"/>
        </w:rPr>
        <w:t>lopment and access activities</w:t>
      </w:r>
      <w:r w:rsidR="00344DC8" w:rsidRPr="0027364B">
        <w:rPr>
          <w:rFonts w:ascii="Gill Sans MT" w:hAnsi="Gill Sans MT" w:cs="Arial"/>
          <w:b/>
          <w:color w:val="4F81BD" w:themeColor="accent1"/>
          <w:sz w:val="32"/>
          <w:szCs w:val="32"/>
        </w:rPr>
        <w:t xml:space="preserve"> through </w:t>
      </w:r>
      <w:r w:rsidR="001D68E0">
        <w:rPr>
          <w:rFonts w:ascii="Gill Sans MT" w:hAnsi="Gill Sans MT" w:cs="Arial"/>
          <w:b/>
          <w:color w:val="4F81BD" w:themeColor="accent1"/>
          <w:sz w:val="32"/>
          <w:szCs w:val="32"/>
        </w:rPr>
        <w:t>grant assisted projects</w:t>
      </w:r>
    </w:p>
    <w:p w14:paraId="5798CEBA" w14:textId="389D347F" w:rsidR="00DF4A76" w:rsidRPr="005C732A" w:rsidRDefault="00DF4A76" w:rsidP="0027364B">
      <w:pPr>
        <w:spacing w:line="276" w:lineRule="auto"/>
        <w:rPr>
          <w:rFonts w:ascii="Gill Sans MT" w:hAnsi="Gill Sans MT" w:cs="Arial"/>
          <w:sz w:val="24"/>
          <w:szCs w:val="24"/>
        </w:rPr>
      </w:pPr>
      <w:r w:rsidRPr="005C732A">
        <w:rPr>
          <w:rFonts w:ascii="Gill Sans MT" w:hAnsi="Gill Sans MT" w:cs="Arial"/>
          <w:sz w:val="24"/>
          <w:szCs w:val="24"/>
        </w:rPr>
        <w:t>When preparing a grant application</w:t>
      </w:r>
      <w:r w:rsidR="00CE6463">
        <w:rPr>
          <w:rFonts w:ascii="Gill Sans MT" w:hAnsi="Gill Sans MT" w:cs="Arial"/>
          <w:sz w:val="24"/>
          <w:szCs w:val="24"/>
        </w:rPr>
        <w:t>,</w:t>
      </w:r>
      <w:r w:rsidRPr="005C732A">
        <w:rPr>
          <w:rFonts w:ascii="Gill Sans MT" w:hAnsi="Gill Sans MT" w:cs="Arial"/>
          <w:sz w:val="24"/>
          <w:szCs w:val="24"/>
        </w:rPr>
        <w:t xml:space="preserve"> we would like you to consider how your project might contribute towards increasing skills and providing opportunities for training and qualifications. Proposals should be proportionate to the scale and nature of the grant application. Large or longer-term projects are likely to offer a greater range of opportunities, but small projects can still often offer invaluable on-the-job experience. </w:t>
      </w:r>
    </w:p>
    <w:p w14:paraId="1C3F8752" w14:textId="77777777" w:rsidR="00DF4A76" w:rsidRPr="005C732A" w:rsidRDefault="00DF4A76" w:rsidP="0027364B">
      <w:pPr>
        <w:spacing w:line="276" w:lineRule="auto"/>
        <w:rPr>
          <w:rFonts w:ascii="Gill Sans MT" w:hAnsi="Gill Sans MT" w:cs="Arial"/>
          <w:sz w:val="24"/>
          <w:szCs w:val="24"/>
        </w:rPr>
      </w:pPr>
    </w:p>
    <w:p w14:paraId="773EFF1F" w14:textId="71D51A0F" w:rsidR="004A4F91" w:rsidRPr="005C732A" w:rsidRDefault="00DF4A76" w:rsidP="0027364B">
      <w:pPr>
        <w:spacing w:line="276" w:lineRule="auto"/>
        <w:rPr>
          <w:rFonts w:ascii="Gill Sans MT" w:hAnsi="Gill Sans MT" w:cs="Arial"/>
          <w:b/>
          <w:sz w:val="28"/>
          <w:szCs w:val="28"/>
        </w:rPr>
      </w:pPr>
      <w:r w:rsidRPr="005C732A">
        <w:rPr>
          <w:rFonts w:ascii="Gill Sans MT" w:eastAsia="Calibri" w:hAnsi="Gill Sans MT" w:cs="Arial"/>
          <w:sz w:val="24"/>
          <w:szCs w:val="24"/>
          <w:lang w:eastAsia="en-GB"/>
        </w:rPr>
        <w:t>Whilst the</w:t>
      </w:r>
      <w:r w:rsidR="00EE1455" w:rsidRPr="005C732A">
        <w:rPr>
          <w:rFonts w:ascii="Gill Sans MT" w:eastAsia="Calibri" w:hAnsi="Gill Sans MT" w:cs="Arial"/>
          <w:sz w:val="24"/>
          <w:szCs w:val="24"/>
          <w:lang w:eastAsia="en-GB"/>
        </w:rPr>
        <w:t xml:space="preserve"> </w:t>
      </w:r>
      <w:r w:rsidR="00EE1455">
        <w:rPr>
          <w:rFonts w:ascii="Gill Sans MT" w:eastAsia="Calibri" w:hAnsi="Gill Sans MT" w:cs="Arial"/>
          <w:sz w:val="24"/>
          <w:szCs w:val="24"/>
          <w:lang w:eastAsia="en-GB"/>
        </w:rPr>
        <w:t>g</w:t>
      </w:r>
      <w:r w:rsidR="00EE1455" w:rsidRPr="005C732A">
        <w:rPr>
          <w:rFonts w:ascii="Gill Sans MT" w:eastAsia="Calibri" w:hAnsi="Gill Sans MT" w:cs="Arial"/>
          <w:sz w:val="24"/>
          <w:szCs w:val="24"/>
          <w:lang w:eastAsia="en-GB"/>
        </w:rPr>
        <w:t xml:space="preserve">rant </w:t>
      </w:r>
      <w:r w:rsidR="00EE1455">
        <w:rPr>
          <w:rFonts w:ascii="Gill Sans MT" w:eastAsia="Calibri" w:hAnsi="Gill Sans MT" w:cs="Arial"/>
          <w:sz w:val="24"/>
          <w:szCs w:val="24"/>
          <w:lang w:eastAsia="en-GB"/>
        </w:rPr>
        <w:t>s</w:t>
      </w:r>
      <w:r w:rsidR="00EE1455" w:rsidRPr="005C732A">
        <w:rPr>
          <w:rFonts w:ascii="Gill Sans MT" w:eastAsia="Calibri" w:hAnsi="Gill Sans MT" w:cs="Arial"/>
          <w:sz w:val="24"/>
          <w:szCs w:val="24"/>
          <w:lang w:eastAsia="en-GB"/>
        </w:rPr>
        <w:t xml:space="preserve">cheme </w:t>
      </w:r>
      <w:r w:rsidRPr="005C732A">
        <w:rPr>
          <w:rFonts w:ascii="Gill Sans MT" w:eastAsia="Calibri" w:hAnsi="Gill Sans MT" w:cs="Arial"/>
          <w:sz w:val="24"/>
          <w:szCs w:val="24"/>
          <w:lang w:eastAsia="en-GB"/>
        </w:rPr>
        <w:t>does not offer additional funding to support these activities</w:t>
      </w:r>
      <w:r w:rsidR="00854BAE" w:rsidRPr="005C732A">
        <w:rPr>
          <w:rFonts w:ascii="Gill Sans MT" w:eastAsia="Calibri" w:hAnsi="Gill Sans MT" w:cs="Arial"/>
          <w:sz w:val="24"/>
          <w:szCs w:val="24"/>
          <w:lang w:eastAsia="en-GB"/>
        </w:rPr>
        <w:t>,</w:t>
      </w:r>
      <w:r w:rsidRPr="005C732A">
        <w:rPr>
          <w:rFonts w:ascii="Gill Sans MT" w:eastAsia="Calibri" w:hAnsi="Gill Sans MT" w:cs="Arial"/>
          <w:sz w:val="24"/>
          <w:szCs w:val="24"/>
          <w:lang w:eastAsia="en-GB"/>
        </w:rPr>
        <w:t xml:space="preserve"> many of the suggestions in section 3 can be implemented at little or no cost to the applicant.</w:t>
      </w:r>
      <w:r w:rsidR="00DD558C" w:rsidRPr="005C732A">
        <w:rPr>
          <w:rFonts w:ascii="Gill Sans MT" w:eastAsia="Calibri" w:hAnsi="Gill Sans MT" w:cs="Arial"/>
          <w:sz w:val="24"/>
          <w:szCs w:val="24"/>
          <w:lang w:eastAsia="en-GB"/>
        </w:rPr>
        <w:t xml:space="preserve"> For example, </w:t>
      </w:r>
      <w:r w:rsidR="00DD558C" w:rsidRPr="005C732A">
        <w:rPr>
          <w:rFonts w:ascii="Gill Sans MT" w:hAnsi="Gill Sans MT" w:cs="Arial"/>
          <w:sz w:val="24"/>
          <w:szCs w:val="24"/>
        </w:rPr>
        <w:t>most construction companies will be eligible for support, grants and discounts from the CITB towards the cost of recognised trai</w:t>
      </w:r>
      <w:r w:rsidR="00A36C87" w:rsidRPr="005C732A">
        <w:rPr>
          <w:rFonts w:ascii="Gill Sans MT" w:hAnsi="Gill Sans MT" w:cs="Arial"/>
          <w:sz w:val="24"/>
          <w:szCs w:val="24"/>
        </w:rPr>
        <w:t>ning courses</w:t>
      </w:r>
      <w:r w:rsidR="00DD558C" w:rsidRPr="005C732A">
        <w:rPr>
          <w:rFonts w:ascii="Gill Sans MT" w:hAnsi="Gill Sans MT" w:cs="Arial"/>
          <w:sz w:val="24"/>
          <w:szCs w:val="24"/>
        </w:rPr>
        <w:t xml:space="preserve">. There may also be opportunities to access other sources of funding to help support training events. Many </w:t>
      </w:r>
      <w:r w:rsidR="00CE6463">
        <w:rPr>
          <w:rFonts w:ascii="Gill Sans MT" w:hAnsi="Gill Sans MT" w:cs="Arial"/>
          <w:sz w:val="24"/>
          <w:szCs w:val="24"/>
        </w:rPr>
        <w:t xml:space="preserve">National </w:t>
      </w:r>
      <w:r w:rsidR="009B4DFE">
        <w:rPr>
          <w:rFonts w:ascii="Gill Sans MT" w:hAnsi="Gill Sans MT" w:cs="Arial"/>
          <w:sz w:val="24"/>
          <w:szCs w:val="24"/>
        </w:rPr>
        <w:t>Lottery</w:t>
      </w:r>
      <w:r w:rsidR="005043F5">
        <w:rPr>
          <w:rFonts w:ascii="Gill Sans MT" w:hAnsi="Gill Sans MT" w:cs="Arial"/>
          <w:sz w:val="24"/>
          <w:szCs w:val="24"/>
        </w:rPr>
        <w:t xml:space="preserve"> </w:t>
      </w:r>
      <w:r w:rsidR="009B4DFE">
        <w:rPr>
          <w:rFonts w:ascii="Gill Sans MT" w:hAnsi="Gill Sans MT" w:cs="Arial"/>
          <w:sz w:val="24"/>
          <w:szCs w:val="24"/>
        </w:rPr>
        <w:t>Heritage</w:t>
      </w:r>
      <w:r w:rsidR="005043F5">
        <w:rPr>
          <w:rFonts w:ascii="Gill Sans MT" w:hAnsi="Gill Sans MT" w:cs="Arial"/>
          <w:sz w:val="24"/>
          <w:szCs w:val="24"/>
        </w:rPr>
        <w:t xml:space="preserve"> Fund</w:t>
      </w:r>
      <w:r w:rsidR="00CE6463">
        <w:rPr>
          <w:rFonts w:ascii="Gill Sans MT" w:hAnsi="Gill Sans MT" w:cs="Arial"/>
          <w:sz w:val="24"/>
          <w:szCs w:val="24"/>
        </w:rPr>
        <w:t xml:space="preserve"> (N</w:t>
      </w:r>
      <w:r w:rsidR="009B4DFE">
        <w:rPr>
          <w:rFonts w:ascii="Gill Sans MT" w:hAnsi="Gill Sans MT" w:cs="Arial"/>
          <w:sz w:val="24"/>
          <w:szCs w:val="24"/>
        </w:rPr>
        <w:t>LH</w:t>
      </w:r>
      <w:r w:rsidR="00CE6463">
        <w:rPr>
          <w:rFonts w:ascii="Gill Sans MT" w:hAnsi="Gill Sans MT" w:cs="Arial"/>
          <w:sz w:val="24"/>
          <w:szCs w:val="24"/>
        </w:rPr>
        <w:t>F)</w:t>
      </w:r>
      <w:r w:rsidR="005043F5" w:rsidRPr="005C732A">
        <w:rPr>
          <w:rFonts w:ascii="Gill Sans MT" w:hAnsi="Gill Sans MT" w:cs="Arial"/>
          <w:sz w:val="24"/>
          <w:szCs w:val="24"/>
        </w:rPr>
        <w:t xml:space="preserve"> </w:t>
      </w:r>
      <w:r w:rsidR="00DD558C" w:rsidRPr="005C732A">
        <w:rPr>
          <w:rFonts w:ascii="Gill Sans MT" w:hAnsi="Gill Sans MT" w:cs="Arial"/>
          <w:sz w:val="24"/>
          <w:szCs w:val="24"/>
        </w:rPr>
        <w:t xml:space="preserve">projects, for example, include an element of grant aid for training activities. Alternatively, there may be scope to work in collaboration with </w:t>
      </w:r>
      <w:r w:rsidR="002432BC" w:rsidRPr="005C732A">
        <w:rPr>
          <w:rFonts w:ascii="Gill Sans MT" w:hAnsi="Gill Sans MT" w:cs="Arial"/>
          <w:sz w:val="24"/>
          <w:szCs w:val="24"/>
        </w:rPr>
        <w:t>county c</w:t>
      </w:r>
      <w:r w:rsidR="00DD558C" w:rsidRPr="005C732A">
        <w:rPr>
          <w:rFonts w:ascii="Gill Sans MT" w:hAnsi="Gill Sans MT" w:cs="Arial"/>
          <w:sz w:val="24"/>
          <w:szCs w:val="24"/>
        </w:rPr>
        <w:t xml:space="preserve">ouncils, local </w:t>
      </w:r>
      <w:r w:rsidR="00CE6463">
        <w:rPr>
          <w:rFonts w:ascii="Gill Sans MT" w:hAnsi="Gill Sans MT" w:cs="Arial"/>
          <w:sz w:val="24"/>
          <w:szCs w:val="24"/>
        </w:rPr>
        <w:t xml:space="preserve">schools and </w:t>
      </w:r>
      <w:r w:rsidR="00DD558C" w:rsidRPr="005C732A">
        <w:rPr>
          <w:rFonts w:ascii="Gill Sans MT" w:hAnsi="Gill Sans MT" w:cs="Arial"/>
          <w:sz w:val="24"/>
          <w:szCs w:val="24"/>
        </w:rPr>
        <w:t>colleges or other training provi</w:t>
      </w:r>
      <w:r w:rsidR="00F55A28" w:rsidRPr="005C732A">
        <w:rPr>
          <w:rFonts w:ascii="Gill Sans MT" w:hAnsi="Gill Sans MT" w:cs="Arial"/>
          <w:sz w:val="24"/>
          <w:szCs w:val="24"/>
        </w:rPr>
        <w:t>ders to host training events</w:t>
      </w:r>
      <w:r w:rsidR="00DD558C" w:rsidRPr="005C732A">
        <w:rPr>
          <w:rFonts w:ascii="Gill Sans MT" w:hAnsi="Gill Sans MT" w:cs="Arial"/>
          <w:sz w:val="24"/>
          <w:szCs w:val="24"/>
        </w:rPr>
        <w:t xml:space="preserve"> on the site. </w:t>
      </w:r>
    </w:p>
    <w:p w14:paraId="46CE3AC1" w14:textId="136091B3" w:rsidR="00854BAE" w:rsidRPr="0027364B" w:rsidRDefault="00E31C08" w:rsidP="0027364B">
      <w:pPr>
        <w:spacing w:before="240" w:after="240" w:line="276" w:lineRule="auto"/>
        <w:rPr>
          <w:rFonts w:ascii="Gill Sans MT" w:hAnsi="Gill Sans MT" w:cs="Arial"/>
          <w:b/>
          <w:bCs/>
          <w:iCs/>
          <w:color w:val="4F81BD" w:themeColor="accent1"/>
          <w:sz w:val="28"/>
          <w:szCs w:val="28"/>
        </w:rPr>
      </w:pPr>
      <w:r w:rsidRPr="0027364B">
        <w:rPr>
          <w:rFonts w:ascii="Gill Sans MT" w:hAnsi="Gill Sans MT" w:cs="Arial"/>
          <w:b/>
          <w:bCs/>
          <w:iCs/>
          <w:color w:val="4F81BD" w:themeColor="accent1"/>
          <w:sz w:val="28"/>
          <w:szCs w:val="28"/>
        </w:rPr>
        <w:lastRenderedPageBreak/>
        <w:t xml:space="preserve">5.1 </w:t>
      </w:r>
      <w:r w:rsidR="00854BAE" w:rsidRPr="0027364B">
        <w:rPr>
          <w:rFonts w:ascii="Gill Sans MT" w:hAnsi="Gill Sans MT" w:cs="Arial"/>
          <w:b/>
          <w:bCs/>
          <w:iCs/>
          <w:color w:val="4F81BD" w:themeColor="accent1"/>
          <w:sz w:val="28"/>
          <w:szCs w:val="28"/>
        </w:rPr>
        <w:t>Delivering activities through the building contract</w:t>
      </w:r>
    </w:p>
    <w:p w14:paraId="70B0C691" w14:textId="11F90714" w:rsidR="00D138B4" w:rsidRPr="005C732A" w:rsidRDefault="00DA57FD" w:rsidP="0027364B">
      <w:pPr>
        <w:overflowPunct/>
        <w:autoSpaceDE/>
        <w:autoSpaceDN/>
        <w:adjustRightInd/>
        <w:spacing w:line="276" w:lineRule="auto"/>
        <w:rPr>
          <w:rFonts w:ascii="Gill Sans MT" w:hAnsi="Gill Sans MT" w:cs="Arial"/>
          <w:sz w:val="24"/>
        </w:rPr>
      </w:pPr>
      <w:r w:rsidRPr="0027364B">
        <w:rPr>
          <w:rFonts w:ascii="Gill Sans MT" w:hAnsi="Gill Sans MT" w:cs="Arial"/>
          <w:sz w:val="24"/>
          <w:szCs w:val="24"/>
        </w:rPr>
        <w:t xml:space="preserve">Cadw grants </w:t>
      </w:r>
      <w:r w:rsidR="00EB6C43" w:rsidRPr="00DA57FD">
        <w:rPr>
          <w:rFonts w:ascii="Gill Sans MT" w:hAnsi="Gill Sans MT" w:cs="Arial"/>
          <w:sz w:val="24"/>
          <w:szCs w:val="24"/>
        </w:rPr>
        <w:t>are</w:t>
      </w:r>
      <w:r w:rsidR="00EB6C43" w:rsidRPr="005C732A">
        <w:rPr>
          <w:rFonts w:ascii="Gill Sans MT" w:hAnsi="Gill Sans MT" w:cs="Arial"/>
          <w:sz w:val="24"/>
        </w:rPr>
        <w:t xml:space="preserve"> </w:t>
      </w:r>
      <w:r w:rsidR="007C7E44" w:rsidRPr="005C732A">
        <w:rPr>
          <w:rFonts w:ascii="Gill Sans MT" w:hAnsi="Gill Sans MT" w:cs="Arial"/>
          <w:sz w:val="24"/>
        </w:rPr>
        <w:t xml:space="preserve">generally </w:t>
      </w:r>
      <w:r w:rsidR="00EB6C43" w:rsidRPr="005C732A">
        <w:rPr>
          <w:rFonts w:ascii="Gill Sans MT" w:hAnsi="Gill Sans MT" w:cs="Arial"/>
          <w:sz w:val="24"/>
        </w:rPr>
        <w:t>offered on condition that a suitable professional advisor, such as a conservation</w:t>
      </w:r>
      <w:r w:rsidR="00253133">
        <w:rPr>
          <w:rFonts w:ascii="Gill Sans MT" w:hAnsi="Gill Sans MT" w:cs="Arial"/>
          <w:sz w:val="24"/>
        </w:rPr>
        <w:t xml:space="preserve"> </w:t>
      </w:r>
      <w:r w:rsidR="00EB6C43" w:rsidRPr="005C732A">
        <w:rPr>
          <w:rFonts w:ascii="Gill Sans MT" w:hAnsi="Gill Sans MT" w:cs="Arial"/>
          <w:sz w:val="24"/>
        </w:rPr>
        <w:t>accredited architect</w:t>
      </w:r>
      <w:r w:rsidR="00856B0D">
        <w:rPr>
          <w:rFonts w:ascii="Gill Sans MT" w:hAnsi="Gill Sans MT" w:cs="Arial"/>
          <w:sz w:val="24"/>
        </w:rPr>
        <w:t xml:space="preserve"> or</w:t>
      </w:r>
      <w:r w:rsidR="00EB6C43" w:rsidRPr="005C732A">
        <w:rPr>
          <w:rFonts w:ascii="Gill Sans MT" w:hAnsi="Gill Sans MT" w:cs="Arial"/>
          <w:sz w:val="24"/>
        </w:rPr>
        <w:t xml:space="preserve"> </w:t>
      </w:r>
      <w:r w:rsidR="00856B0D">
        <w:rPr>
          <w:rFonts w:ascii="Gill Sans MT" w:hAnsi="Gill Sans MT" w:cs="Arial"/>
          <w:sz w:val="24"/>
        </w:rPr>
        <w:t xml:space="preserve">building </w:t>
      </w:r>
      <w:r w:rsidR="00EB6C43" w:rsidRPr="005C732A">
        <w:rPr>
          <w:rFonts w:ascii="Gill Sans MT" w:hAnsi="Gill Sans MT" w:cs="Arial"/>
          <w:sz w:val="24"/>
        </w:rPr>
        <w:t>surveyo</w:t>
      </w:r>
      <w:r w:rsidR="00856B0D">
        <w:rPr>
          <w:rFonts w:ascii="Gill Sans MT" w:hAnsi="Gill Sans MT" w:cs="Arial"/>
          <w:sz w:val="24"/>
        </w:rPr>
        <w:t>r</w:t>
      </w:r>
      <w:r w:rsidR="002426E4" w:rsidRPr="005C732A">
        <w:rPr>
          <w:rFonts w:ascii="Gill Sans MT" w:hAnsi="Gill Sans MT" w:cs="Arial"/>
          <w:sz w:val="24"/>
        </w:rPr>
        <w:t>,</w:t>
      </w:r>
      <w:r w:rsidR="00EB6C43" w:rsidRPr="005C732A">
        <w:rPr>
          <w:rFonts w:ascii="Gill Sans MT" w:hAnsi="Gill Sans MT" w:cs="Arial"/>
          <w:sz w:val="24"/>
        </w:rPr>
        <w:t xml:space="preserve"> is employed by the applicant to </w:t>
      </w:r>
      <w:r w:rsidR="00253133">
        <w:rPr>
          <w:rFonts w:ascii="Gill Sans MT" w:hAnsi="Gill Sans MT" w:cs="Arial"/>
          <w:sz w:val="24"/>
        </w:rPr>
        <w:t xml:space="preserve">develop the building specification and to </w:t>
      </w:r>
      <w:r w:rsidR="00EB6C43" w:rsidRPr="005C732A">
        <w:rPr>
          <w:rFonts w:ascii="Gill Sans MT" w:hAnsi="Gill Sans MT" w:cs="Arial"/>
          <w:sz w:val="24"/>
        </w:rPr>
        <w:t>inspect and certify the works in progress and at completion.</w:t>
      </w:r>
      <w:r w:rsidR="007273CC" w:rsidRPr="005C732A">
        <w:rPr>
          <w:rFonts w:ascii="Gill Sans MT" w:hAnsi="Gill Sans MT" w:cs="Arial"/>
          <w:sz w:val="24"/>
        </w:rPr>
        <w:t xml:space="preserve"> </w:t>
      </w:r>
      <w:r w:rsidR="00253818" w:rsidRPr="005C732A">
        <w:rPr>
          <w:rFonts w:ascii="Gill Sans MT" w:hAnsi="Gill Sans MT" w:cs="Arial"/>
          <w:sz w:val="24"/>
        </w:rPr>
        <w:t>Your advisor will</w:t>
      </w:r>
      <w:r w:rsidR="007C7E44" w:rsidRPr="005C732A">
        <w:rPr>
          <w:rFonts w:ascii="Gill Sans MT" w:hAnsi="Gill Sans MT" w:cs="Arial"/>
          <w:sz w:val="24"/>
        </w:rPr>
        <w:t xml:space="preserve"> lead on the </w:t>
      </w:r>
      <w:r w:rsidR="00BA26C5" w:rsidRPr="005C732A">
        <w:rPr>
          <w:rFonts w:ascii="Gill Sans MT" w:hAnsi="Gill Sans MT" w:cs="Arial"/>
          <w:sz w:val="24"/>
        </w:rPr>
        <w:t xml:space="preserve">procurement </w:t>
      </w:r>
      <w:r w:rsidR="00EB6C43" w:rsidRPr="005C732A">
        <w:rPr>
          <w:rFonts w:ascii="Gill Sans MT" w:hAnsi="Gill Sans MT" w:cs="Arial"/>
          <w:sz w:val="24"/>
        </w:rPr>
        <w:t>process</w:t>
      </w:r>
      <w:r w:rsidR="00BA26C5" w:rsidRPr="005C732A">
        <w:rPr>
          <w:rFonts w:ascii="Gill Sans MT" w:hAnsi="Gill Sans MT" w:cs="Arial"/>
          <w:sz w:val="24"/>
        </w:rPr>
        <w:t xml:space="preserve"> to appoint a contractor</w:t>
      </w:r>
      <w:r w:rsidR="007C7E44" w:rsidRPr="005C732A">
        <w:rPr>
          <w:rFonts w:ascii="Gill Sans MT" w:hAnsi="Gill Sans MT" w:cs="Arial"/>
          <w:sz w:val="24"/>
        </w:rPr>
        <w:t>. This</w:t>
      </w:r>
      <w:r w:rsidR="00EB6C43" w:rsidRPr="005C732A">
        <w:rPr>
          <w:rFonts w:ascii="Gill Sans MT" w:hAnsi="Gill Sans MT" w:cs="Arial"/>
          <w:sz w:val="24"/>
        </w:rPr>
        <w:t xml:space="preserve"> offers an opportun</w:t>
      </w:r>
      <w:r w:rsidR="007C7E44" w:rsidRPr="005C732A">
        <w:rPr>
          <w:rFonts w:ascii="Gill Sans MT" w:hAnsi="Gill Sans MT" w:cs="Arial"/>
          <w:sz w:val="24"/>
        </w:rPr>
        <w:t xml:space="preserve">ity </w:t>
      </w:r>
      <w:r w:rsidR="007273CC" w:rsidRPr="005C732A">
        <w:rPr>
          <w:rFonts w:ascii="Gill Sans MT" w:hAnsi="Gill Sans MT" w:cs="Arial"/>
          <w:sz w:val="24"/>
        </w:rPr>
        <w:t xml:space="preserve">for you </w:t>
      </w:r>
      <w:r w:rsidR="007C7E44" w:rsidRPr="005C732A">
        <w:rPr>
          <w:rFonts w:ascii="Gill Sans MT" w:hAnsi="Gill Sans MT" w:cs="Arial"/>
          <w:sz w:val="24"/>
        </w:rPr>
        <w:t>to include a</w:t>
      </w:r>
      <w:r w:rsidR="00EB6C43" w:rsidRPr="005C732A">
        <w:rPr>
          <w:rFonts w:ascii="Gill Sans MT" w:hAnsi="Gill Sans MT" w:cs="Arial"/>
          <w:sz w:val="24"/>
        </w:rPr>
        <w:t xml:space="preserve"> clause</w:t>
      </w:r>
      <w:r w:rsidR="009952E5" w:rsidRPr="005C732A">
        <w:rPr>
          <w:rFonts w:ascii="Gill Sans MT" w:hAnsi="Gill Sans MT" w:cs="Arial"/>
          <w:sz w:val="24"/>
        </w:rPr>
        <w:t xml:space="preserve"> in the contract</w:t>
      </w:r>
      <w:r w:rsidR="00CA56FA" w:rsidRPr="005C732A">
        <w:rPr>
          <w:rFonts w:ascii="Gill Sans MT" w:hAnsi="Gill Sans MT" w:cs="Arial"/>
          <w:sz w:val="24"/>
          <w:szCs w:val="24"/>
        </w:rPr>
        <w:t xml:space="preserve"> setting out the targeted</w:t>
      </w:r>
      <w:r w:rsidR="003D4234" w:rsidRPr="005C732A">
        <w:rPr>
          <w:rFonts w:ascii="Gill Sans MT" w:hAnsi="Gill Sans MT" w:cs="Arial"/>
          <w:sz w:val="24"/>
          <w:szCs w:val="24"/>
        </w:rPr>
        <w:t xml:space="preserve"> skills development and access opportunities</w:t>
      </w:r>
      <w:r w:rsidR="00EB6C43" w:rsidRPr="005C732A">
        <w:rPr>
          <w:rFonts w:ascii="Gill Sans MT" w:hAnsi="Gill Sans MT" w:cs="Arial"/>
          <w:sz w:val="24"/>
          <w:szCs w:val="24"/>
        </w:rPr>
        <w:t xml:space="preserve"> that the contractor is expected to deliver during the </w:t>
      </w:r>
      <w:r w:rsidR="006908FA" w:rsidRPr="005C732A">
        <w:rPr>
          <w:rFonts w:ascii="Gill Sans MT" w:hAnsi="Gill Sans MT" w:cs="Arial"/>
          <w:sz w:val="24"/>
          <w:szCs w:val="24"/>
        </w:rPr>
        <w:t>project. I</w:t>
      </w:r>
      <w:r w:rsidR="003D4234" w:rsidRPr="005C732A">
        <w:rPr>
          <w:rFonts w:ascii="Gill Sans MT" w:hAnsi="Gill Sans MT" w:cs="Arial"/>
          <w:sz w:val="24"/>
          <w:szCs w:val="24"/>
        </w:rPr>
        <w:t xml:space="preserve">t may </w:t>
      </w:r>
      <w:r w:rsidR="00EB6C43" w:rsidRPr="005C732A">
        <w:rPr>
          <w:rFonts w:ascii="Gill Sans MT" w:hAnsi="Gill Sans MT" w:cs="Arial"/>
          <w:sz w:val="24"/>
          <w:szCs w:val="24"/>
        </w:rPr>
        <w:t xml:space="preserve">be appropriate to request that companies tendering for work </w:t>
      </w:r>
      <w:r w:rsidR="002378F5" w:rsidRPr="005C732A">
        <w:rPr>
          <w:rFonts w:ascii="Gill Sans MT" w:hAnsi="Gill Sans MT" w:cs="Arial"/>
          <w:sz w:val="24"/>
          <w:szCs w:val="24"/>
        </w:rPr>
        <w:t xml:space="preserve">also </w:t>
      </w:r>
      <w:r w:rsidR="00EB6C43" w:rsidRPr="005C732A">
        <w:rPr>
          <w:rFonts w:ascii="Gill Sans MT" w:hAnsi="Gill Sans MT" w:cs="Arial"/>
          <w:sz w:val="24"/>
          <w:szCs w:val="24"/>
        </w:rPr>
        <w:t>provide a training plan as part of their bid</w:t>
      </w:r>
      <w:r w:rsidR="00A1164F" w:rsidRPr="005C732A">
        <w:rPr>
          <w:rFonts w:ascii="Gill Sans MT" w:hAnsi="Gill Sans MT" w:cs="Arial"/>
          <w:sz w:val="24"/>
          <w:szCs w:val="24"/>
        </w:rPr>
        <w:t xml:space="preserve"> to demonstrate</w:t>
      </w:r>
      <w:r w:rsidR="006908FA" w:rsidRPr="005C732A">
        <w:rPr>
          <w:rFonts w:ascii="Gill Sans MT" w:hAnsi="Gill Sans MT" w:cs="Arial"/>
          <w:sz w:val="24"/>
          <w:szCs w:val="24"/>
        </w:rPr>
        <w:t xml:space="preserve"> how their own employees and sub</w:t>
      </w:r>
      <w:r w:rsidR="002A6214" w:rsidRPr="005C732A">
        <w:rPr>
          <w:rFonts w:ascii="Gill Sans MT" w:hAnsi="Gill Sans MT" w:cs="Arial"/>
          <w:sz w:val="24"/>
          <w:szCs w:val="24"/>
        </w:rPr>
        <w:t>-</w:t>
      </w:r>
      <w:r w:rsidR="006908FA" w:rsidRPr="005C732A">
        <w:rPr>
          <w:rFonts w:ascii="Gill Sans MT" w:hAnsi="Gill Sans MT" w:cs="Arial"/>
          <w:sz w:val="24"/>
          <w:szCs w:val="24"/>
        </w:rPr>
        <w:t>contractors will be upskilled</w:t>
      </w:r>
      <w:r w:rsidR="00D138B4" w:rsidRPr="005C732A">
        <w:rPr>
          <w:rFonts w:ascii="Gill Sans MT" w:hAnsi="Gill Sans MT" w:cs="Arial"/>
          <w:sz w:val="24"/>
          <w:szCs w:val="24"/>
        </w:rPr>
        <w:t>, for example</w:t>
      </w:r>
      <w:r w:rsidR="00EB6C43" w:rsidRPr="005C732A">
        <w:rPr>
          <w:rFonts w:ascii="Gill Sans MT" w:hAnsi="Gill Sans MT" w:cs="Arial"/>
          <w:sz w:val="24"/>
          <w:szCs w:val="24"/>
        </w:rPr>
        <w:t xml:space="preserve">. </w:t>
      </w:r>
    </w:p>
    <w:p w14:paraId="48BE9B51" w14:textId="77777777" w:rsidR="002426E4" w:rsidRPr="005C732A" w:rsidRDefault="002426E4" w:rsidP="0027364B">
      <w:pPr>
        <w:overflowPunct/>
        <w:autoSpaceDE/>
        <w:autoSpaceDN/>
        <w:adjustRightInd/>
        <w:spacing w:line="276" w:lineRule="auto"/>
        <w:rPr>
          <w:rFonts w:ascii="Gill Sans MT" w:hAnsi="Gill Sans MT" w:cs="Arial"/>
          <w:sz w:val="24"/>
          <w:szCs w:val="24"/>
        </w:rPr>
      </w:pPr>
    </w:p>
    <w:p w14:paraId="4D3FC90E" w14:textId="4C0FAC6A" w:rsidR="00856B0D" w:rsidRDefault="007C7E44">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Including </w:t>
      </w:r>
      <w:r w:rsidR="00D138B4" w:rsidRPr="005C732A">
        <w:rPr>
          <w:rFonts w:ascii="Gill Sans MT" w:hAnsi="Gill Sans MT" w:cs="Arial"/>
          <w:sz w:val="24"/>
          <w:szCs w:val="24"/>
        </w:rPr>
        <w:t>skills development and access</w:t>
      </w:r>
      <w:r w:rsidRPr="005C732A">
        <w:rPr>
          <w:rFonts w:ascii="Gill Sans MT" w:hAnsi="Gill Sans MT" w:cs="Arial"/>
          <w:sz w:val="24"/>
          <w:szCs w:val="24"/>
        </w:rPr>
        <w:t xml:space="preserve"> </w:t>
      </w:r>
      <w:r w:rsidR="009952E5" w:rsidRPr="005C732A">
        <w:rPr>
          <w:rFonts w:ascii="Gill Sans MT" w:hAnsi="Gill Sans MT" w:cs="Arial"/>
          <w:sz w:val="24"/>
          <w:szCs w:val="24"/>
        </w:rPr>
        <w:t>clauses</w:t>
      </w:r>
      <w:r w:rsidRPr="005C732A">
        <w:rPr>
          <w:rFonts w:ascii="Gill Sans MT" w:hAnsi="Gill Sans MT" w:cs="Arial"/>
          <w:sz w:val="24"/>
          <w:szCs w:val="24"/>
        </w:rPr>
        <w:t xml:space="preserve"> in the building contract</w:t>
      </w:r>
      <w:r w:rsidR="009952E5" w:rsidRPr="005C732A">
        <w:rPr>
          <w:rFonts w:ascii="Gill Sans MT" w:hAnsi="Gill Sans MT" w:cs="Arial"/>
          <w:sz w:val="24"/>
          <w:szCs w:val="24"/>
        </w:rPr>
        <w:t xml:space="preserve"> offer</w:t>
      </w:r>
      <w:r w:rsidRPr="005C732A">
        <w:rPr>
          <w:rFonts w:ascii="Gill Sans MT" w:hAnsi="Gill Sans MT" w:cs="Arial"/>
          <w:sz w:val="24"/>
          <w:szCs w:val="24"/>
        </w:rPr>
        <w:t>s</w:t>
      </w:r>
      <w:r w:rsidR="00EB6C43" w:rsidRPr="005C732A">
        <w:rPr>
          <w:rFonts w:ascii="Gill Sans MT" w:hAnsi="Gill Sans MT" w:cs="Arial"/>
          <w:sz w:val="24"/>
          <w:szCs w:val="24"/>
        </w:rPr>
        <w:t xml:space="preserve"> a simple and fair way of</w:t>
      </w:r>
      <w:r w:rsidR="002426E4" w:rsidRPr="005C732A">
        <w:rPr>
          <w:rFonts w:ascii="Gill Sans MT" w:hAnsi="Gill Sans MT" w:cs="Arial"/>
          <w:sz w:val="24"/>
          <w:szCs w:val="24"/>
        </w:rPr>
        <w:t xml:space="preserve"> delivering these additional benefits</w:t>
      </w:r>
      <w:r w:rsidR="00EB6C43" w:rsidRPr="005C732A">
        <w:rPr>
          <w:rFonts w:ascii="Gill Sans MT" w:hAnsi="Gill Sans MT" w:cs="Arial"/>
          <w:sz w:val="24"/>
          <w:szCs w:val="24"/>
        </w:rPr>
        <w:t xml:space="preserve"> for any type of conservation project. An</w:t>
      </w:r>
      <w:r w:rsidRPr="005C732A">
        <w:rPr>
          <w:rFonts w:ascii="Gill Sans MT" w:hAnsi="Gill Sans MT" w:cs="Arial"/>
          <w:sz w:val="24"/>
          <w:szCs w:val="24"/>
        </w:rPr>
        <w:t xml:space="preserve"> example</w:t>
      </w:r>
      <w:r w:rsidR="001A7839">
        <w:rPr>
          <w:rFonts w:ascii="Gill Sans MT" w:hAnsi="Gill Sans MT" w:cs="Arial"/>
          <w:sz w:val="24"/>
          <w:szCs w:val="24"/>
        </w:rPr>
        <w:t xml:space="preserve"> </w:t>
      </w:r>
      <w:r w:rsidR="00856B0D">
        <w:rPr>
          <w:rFonts w:ascii="Gill Sans MT" w:hAnsi="Gill Sans MT" w:cs="Arial"/>
          <w:sz w:val="24"/>
          <w:szCs w:val="24"/>
        </w:rPr>
        <w:t xml:space="preserve">of a clause </w:t>
      </w:r>
      <w:r w:rsidR="001A7839">
        <w:rPr>
          <w:rFonts w:ascii="Gill Sans MT" w:hAnsi="Gill Sans MT" w:cs="Arial"/>
          <w:sz w:val="24"/>
          <w:szCs w:val="24"/>
        </w:rPr>
        <w:t>is included in the Appendix</w:t>
      </w:r>
      <w:r w:rsidR="00EB6C43" w:rsidRPr="005C732A">
        <w:rPr>
          <w:rFonts w:ascii="Gill Sans MT" w:hAnsi="Gill Sans MT" w:cs="Arial"/>
          <w:sz w:val="24"/>
          <w:szCs w:val="24"/>
        </w:rPr>
        <w:t>. Further guidance can be found in the Welsh Government publication ‘Community Benefits: Delivering Maximum Value for the Welsh Pound</w:t>
      </w:r>
      <w:r w:rsidR="00DB6407" w:rsidRPr="005C732A">
        <w:rPr>
          <w:rFonts w:ascii="Gill Sans MT" w:hAnsi="Gill Sans MT" w:cs="Arial"/>
          <w:sz w:val="24"/>
          <w:szCs w:val="24"/>
        </w:rPr>
        <w:t xml:space="preserve"> 2014</w:t>
      </w:r>
      <w:r w:rsidR="003D4234" w:rsidRPr="005C732A">
        <w:rPr>
          <w:rFonts w:ascii="Gill Sans MT" w:hAnsi="Gill Sans MT" w:cs="Arial"/>
          <w:sz w:val="24"/>
          <w:szCs w:val="24"/>
        </w:rPr>
        <w:t>.</w:t>
      </w:r>
      <w:r w:rsidR="00723040" w:rsidRPr="005C732A">
        <w:rPr>
          <w:rFonts w:ascii="Gill Sans MT" w:hAnsi="Gill Sans MT" w:cs="Arial"/>
          <w:sz w:val="24"/>
          <w:szCs w:val="24"/>
        </w:rPr>
        <w:t>’</w:t>
      </w:r>
      <w:r w:rsidR="003D4234" w:rsidRPr="005C732A">
        <w:rPr>
          <w:rFonts w:ascii="Gill Sans MT" w:hAnsi="Gill Sans MT" w:cs="Arial"/>
          <w:sz w:val="24"/>
          <w:szCs w:val="24"/>
        </w:rPr>
        <w:t xml:space="preserve"> Although this guidance is aimed at public sector organisations, much of it is still relevant to the private and voluntary sectors. The guidance also includes contact details for a greater range of support agencies than</w:t>
      </w:r>
      <w:r w:rsidR="00D138B4" w:rsidRPr="005C732A">
        <w:rPr>
          <w:rFonts w:ascii="Gill Sans MT" w:hAnsi="Gill Sans MT" w:cs="Arial"/>
          <w:sz w:val="24"/>
          <w:szCs w:val="24"/>
        </w:rPr>
        <w:t xml:space="preserve"> is</w:t>
      </w:r>
      <w:r w:rsidR="003D4234" w:rsidRPr="005C732A">
        <w:rPr>
          <w:rFonts w:ascii="Gill Sans MT" w:hAnsi="Gill Sans MT" w:cs="Arial"/>
          <w:sz w:val="24"/>
          <w:szCs w:val="24"/>
        </w:rPr>
        <w:t xml:space="preserve"> included here. To access this document</w:t>
      </w:r>
      <w:r w:rsidR="00856B0D">
        <w:rPr>
          <w:rFonts w:ascii="Gill Sans MT" w:hAnsi="Gill Sans MT" w:cs="Arial"/>
          <w:sz w:val="24"/>
          <w:szCs w:val="24"/>
        </w:rPr>
        <w:t>,</w:t>
      </w:r>
      <w:r w:rsidR="003D4234" w:rsidRPr="005C732A">
        <w:rPr>
          <w:rFonts w:ascii="Gill Sans MT" w:hAnsi="Gill Sans MT" w:cs="Arial"/>
          <w:sz w:val="24"/>
          <w:szCs w:val="24"/>
        </w:rPr>
        <w:t xml:space="preserve"> </w:t>
      </w:r>
      <w:r w:rsidR="00565D6B" w:rsidRPr="005C732A">
        <w:rPr>
          <w:rFonts w:ascii="Gill Sans MT" w:hAnsi="Gill Sans MT" w:cs="Arial"/>
          <w:sz w:val="24"/>
          <w:szCs w:val="24"/>
        </w:rPr>
        <w:t>follow</w:t>
      </w:r>
      <w:r w:rsidR="002378F5" w:rsidRPr="005C732A">
        <w:rPr>
          <w:rFonts w:ascii="Gill Sans MT" w:hAnsi="Gill Sans MT" w:cs="Arial"/>
          <w:sz w:val="24"/>
          <w:szCs w:val="24"/>
        </w:rPr>
        <w:t xml:space="preserve"> the</w:t>
      </w:r>
      <w:r w:rsidR="003D4234" w:rsidRPr="005C732A">
        <w:rPr>
          <w:rFonts w:ascii="Gill Sans MT" w:hAnsi="Gill Sans MT" w:cs="Arial"/>
          <w:sz w:val="24"/>
          <w:szCs w:val="24"/>
        </w:rPr>
        <w:t xml:space="preserve"> link: </w:t>
      </w:r>
    </w:p>
    <w:p w14:paraId="535948F8" w14:textId="34F8F0EF" w:rsidR="009952E5" w:rsidRPr="00856B0D" w:rsidRDefault="00000000" w:rsidP="00856B0D">
      <w:pPr>
        <w:overflowPunct/>
        <w:autoSpaceDE/>
        <w:autoSpaceDN/>
        <w:adjustRightInd/>
        <w:spacing w:line="276" w:lineRule="auto"/>
        <w:rPr>
          <w:rFonts w:ascii="Gill Sans MT" w:hAnsi="Gill Sans MT" w:cs="Arial"/>
          <w:sz w:val="24"/>
          <w:szCs w:val="24"/>
        </w:rPr>
      </w:pPr>
      <w:hyperlink r:id="rId11" w:history="1">
        <w:r w:rsidR="00856B0D" w:rsidRPr="00856B0D">
          <w:rPr>
            <w:rStyle w:val="Hyperlink"/>
            <w:rFonts w:ascii="Gill Sans MT" w:hAnsi="Gill Sans MT"/>
            <w:sz w:val="24"/>
            <w:szCs w:val="24"/>
          </w:rPr>
          <w:t>Procurement: community benefits guidance | GOV.WALES</w:t>
        </w:r>
      </w:hyperlink>
    </w:p>
    <w:p w14:paraId="23512411" w14:textId="77777777" w:rsidR="003D4234" w:rsidRPr="005C732A" w:rsidRDefault="003D4234" w:rsidP="0027364B">
      <w:pPr>
        <w:overflowPunct/>
        <w:autoSpaceDE/>
        <w:autoSpaceDN/>
        <w:adjustRightInd/>
        <w:spacing w:line="276" w:lineRule="auto"/>
        <w:rPr>
          <w:rFonts w:ascii="Gill Sans MT" w:hAnsi="Gill Sans MT" w:cs="Arial"/>
          <w:color w:val="0070C0"/>
          <w:sz w:val="24"/>
          <w:szCs w:val="24"/>
        </w:rPr>
      </w:pPr>
    </w:p>
    <w:p w14:paraId="7AE16F12" w14:textId="77777777" w:rsidR="00D138B4" w:rsidRPr="005C732A" w:rsidRDefault="00EB6C43"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Cadw does not expect training provi</w:t>
      </w:r>
      <w:r w:rsidR="007273CC" w:rsidRPr="005C732A">
        <w:rPr>
          <w:rFonts w:ascii="Gill Sans MT" w:hAnsi="Gill Sans MT" w:cs="Arial"/>
          <w:sz w:val="24"/>
          <w:szCs w:val="24"/>
        </w:rPr>
        <w:t>sion to be part of the award</w:t>
      </w:r>
      <w:r w:rsidRPr="005C732A">
        <w:rPr>
          <w:rFonts w:ascii="Gill Sans MT" w:hAnsi="Gill Sans MT" w:cs="Arial"/>
          <w:sz w:val="24"/>
          <w:szCs w:val="24"/>
        </w:rPr>
        <w:t xml:space="preserve"> criteria </w:t>
      </w:r>
      <w:r w:rsidR="007273CC" w:rsidRPr="005C732A">
        <w:rPr>
          <w:rFonts w:ascii="Gill Sans MT" w:hAnsi="Gill Sans MT" w:cs="Arial"/>
          <w:sz w:val="24"/>
          <w:szCs w:val="24"/>
        </w:rPr>
        <w:t>that you use</w:t>
      </w:r>
      <w:r w:rsidRPr="005C732A">
        <w:rPr>
          <w:rFonts w:ascii="Gill Sans MT" w:hAnsi="Gill Sans MT" w:cs="Arial"/>
          <w:sz w:val="24"/>
          <w:szCs w:val="24"/>
        </w:rPr>
        <w:t xml:space="preserve"> to</w:t>
      </w:r>
      <w:r w:rsidR="007273CC" w:rsidRPr="005C732A">
        <w:rPr>
          <w:rFonts w:ascii="Gill Sans MT" w:hAnsi="Gill Sans MT" w:cs="Arial"/>
          <w:sz w:val="24"/>
          <w:szCs w:val="24"/>
        </w:rPr>
        <w:t xml:space="preserve"> select</w:t>
      </w:r>
      <w:r w:rsidRPr="005C732A">
        <w:rPr>
          <w:rFonts w:ascii="Gill Sans MT" w:hAnsi="Gill Sans MT" w:cs="Arial"/>
          <w:sz w:val="24"/>
          <w:szCs w:val="24"/>
        </w:rPr>
        <w:t xml:space="preserve"> a contract</w:t>
      </w:r>
      <w:r w:rsidR="007273CC" w:rsidRPr="005C732A">
        <w:rPr>
          <w:rFonts w:ascii="Gill Sans MT" w:hAnsi="Gill Sans MT" w:cs="Arial"/>
          <w:sz w:val="24"/>
          <w:szCs w:val="24"/>
        </w:rPr>
        <w:t xml:space="preserve">or. Instead, we </w:t>
      </w:r>
      <w:r w:rsidRPr="005C732A">
        <w:rPr>
          <w:rFonts w:ascii="Gill Sans MT" w:hAnsi="Gill Sans MT" w:cs="Arial"/>
          <w:sz w:val="24"/>
          <w:szCs w:val="24"/>
        </w:rPr>
        <w:t xml:space="preserve">encourage applicants and their professional advisors to work in partnership with the successful contractor </w:t>
      </w:r>
      <w:r w:rsidR="006908FA" w:rsidRPr="005C732A">
        <w:rPr>
          <w:rFonts w:ascii="Gill Sans MT" w:hAnsi="Gill Sans MT" w:cs="Arial"/>
          <w:sz w:val="24"/>
          <w:szCs w:val="24"/>
        </w:rPr>
        <w:t>to ensure that the opportunities id</w:t>
      </w:r>
      <w:r w:rsidR="002817BD" w:rsidRPr="005C732A">
        <w:rPr>
          <w:rFonts w:ascii="Gill Sans MT" w:hAnsi="Gill Sans MT" w:cs="Arial"/>
          <w:sz w:val="24"/>
          <w:szCs w:val="24"/>
        </w:rPr>
        <w:t>entified are delivered</w:t>
      </w:r>
      <w:r w:rsidR="006908FA" w:rsidRPr="005C732A">
        <w:rPr>
          <w:rFonts w:ascii="Gill Sans MT" w:hAnsi="Gill Sans MT" w:cs="Arial"/>
          <w:sz w:val="24"/>
          <w:szCs w:val="24"/>
        </w:rPr>
        <w:t xml:space="preserve">. </w:t>
      </w:r>
      <w:r w:rsidR="00ED06F9">
        <w:rPr>
          <w:rFonts w:ascii="Gill Sans MT" w:hAnsi="Gill Sans MT" w:cs="Arial"/>
          <w:sz w:val="24"/>
          <w:szCs w:val="24"/>
        </w:rPr>
        <w:t>This means that</w:t>
      </w:r>
      <w:r w:rsidR="006908FA" w:rsidRPr="005C732A">
        <w:rPr>
          <w:rFonts w:ascii="Gill Sans MT" w:hAnsi="Gill Sans MT" w:cs="Arial"/>
          <w:sz w:val="24"/>
          <w:szCs w:val="24"/>
        </w:rPr>
        <w:t xml:space="preserve"> </w:t>
      </w:r>
      <w:r w:rsidRPr="005C732A">
        <w:rPr>
          <w:rFonts w:ascii="Gill Sans MT" w:hAnsi="Gill Sans MT" w:cs="Arial"/>
          <w:sz w:val="24"/>
          <w:szCs w:val="24"/>
        </w:rPr>
        <w:t>t</w:t>
      </w:r>
      <w:r w:rsidR="006908FA" w:rsidRPr="005C732A">
        <w:rPr>
          <w:rFonts w:ascii="Gill Sans MT" w:hAnsi="Gill Sans MT" w:cs="Arial"/>
          <w:sz w:val="24"/>
          <w:szCs w:val="24"/>
        </w:rPr>
        <w:t>raining and</w:t>
      </w:r>
      <w:r w:rsidR="00D138B4" w:rsidRPr="005C732A">
        <w:rPr>
          <w:rFonts w:ascii="Gill Sans MT" w:hAnsi="Gill Sans MT" w:cs="Arial"/>
          <w:sz w:val="24"/>
          <w:szCs w:val="24"/>
        </w:rPr>
        <w:t xml:space="preserve"> access proposals</w:t>
      </w:r>
      <w:r w:rsidRPr="005C732A">
        <w:rPr>
          <w:rFonts w:ascii="Gill Sans MT" w:hAnsi="Gill Sans MT" w:cs="Arial"/>
          <w:sz w:val="24"/>
          <w:szCs w:val="24"/>
        </w:rPr>
        <w:t xml:space="preserve"> should</w:t>
      </w:r>
      <w:r w:rsidR="002378F5" w:rsidRPr="005C732A">
        <w:rPr>
          <w:rFonts w:ascii="Gill Sans MT" w:hAnsi="Gill Sans MT" w:cs="Arial"/>
          <w:sz w:val="24"/>
          <w:szCs w:val="24"/>
        </w:rPr>
        <w:t xml:space="preserve"> </w:t>
      </w:r>
      <w:r w:rsidRPr="005C732A">
        <w:rPr>
          <w:rFonts w:ascii="Gill Sans MT" w:hAnsi="Gill Sans MT" w:cs="Arial"/>
          <w:sz w:val="24"/>
          <w:szCs w:val="24"/>
        </w:rPr>
        <w:t>be</w:t>
      </w:r>
      <w:r w:rsidR="002378F5" w:rsidRPr="005C732A">
        <w:rPr>
          <w:rFonts w:ascii="Gill Sans MT" w:hAnsi="Gill Sans MT" w:cs="Arial"/>
          <w:sz w:val="24"/>
          <w:szCs w:val="24"/>
        </w:rPr>
        <w:t>:</w:t>
      </w:r>
    </w:p>
    <w:p w14:paraId="356F1002" w14:textId="77777777" w:rsidR="002378F5" w:rsidRPr="005C732A" w:rsidRDefault="00EB6C43" w:rsidP="0027364B">
      <w:pPr>
        <w:pStyle w:val="ListParagraph"/>
        <w:numPr>
          <w:ilvl w:val="0"/>
          <w:numId w:val="11"/>
        </w:num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relevant to the contract</w:t>
      </w:r>
    </w:p>
    <w:p w14:paraId="00C5E9FB" w14:textId="77777777" w:rsidR="002378F5" w:rsidRPr="005C732A" w:rsidRDefault="002378F5" w:rsidP="0027364B">
      <w:pPr>
        <w:pStyle w:val="ListParagraph"/>
        <w:numPr>
          <w:ilvl w:val="0"/>
          <w:numId w:val="11"/>
        </w:num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relevant to the specification </w:t>
      </w:r>
    </w:p>
    <w:p w14:paraId="43AE0013" w14:textId="77777777" w:rsidR="002378F5" w:rsidRPr="005C732A" w:rsidRDefault="002378F5" w:rsidP="0027364B">
      <w:pPr>
        <w:pStyle w:val="ListParagraph"/>
        <w:numPr>
          <w:ilvl w:val="0"/>
          <w:numId w:val="11"/>
        </w:num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proportionate to the scale and duration of the project</w:t>
      </w:r>
    </w:p>
    <w:p w14:paraId="0545B418" w14:textId="77777777" w:rsidR="00EB6C43" w:rsidRPr="005C732A" w:rsidRDefault="006908FA" w:rsidP="0027364B">
      <w:pPr>
        <w:pStyle w:val="ListParagraph"/>
        <w:numPr>
          <w:ilvl w:val="0"/>
          <w:numId w:val="11"/>
        </w:num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as specific as possible</w:t>
      </w:r>
      <w:r w:rsidR="00FD13DD" w:rsidRPr="005C732A">
        <w:rPr>
          <w:rFonts w:ascii="Gill Sans MT" w:hAnsi="Gill Sans MT" w:cs="Arial"/>
          <w:sz w:val="24"/>
          <w:szCs w:val="24"/>
        </w:rPr>
        <w:t xml:space="preserve"> </w:t>
      </w:r>
      <w:r w:rsidR="002378F5" w:rsidRPr="005C732A">
        <w:rPr>
          <w:rFonts w:ascii="Gill Sans MT" w:hAnsi="Gill Sans MT" w:cs="Arial"/>
          <w:sz w:val="24"/>
          <w:szCs w:val="24"/>
        </w:rPr>
        <w:t xml:space="preserve"> </w:t>
      </w:r>
    </w:p>
    <w:p w14:paraId="5E1ABDD4" w14:textId="77777777" w:rsidR="00D138B4" w:rsidRPr="005C732A" w:rsidRDefault="00D138B4" w:rsidP="0027364B">
      <w:pPr>
        <w:overflowPunct/>
        <w:autoSpaceDE/>
        <w:autoSpaceDN/>
        <w:adjustRightInd/>
        <w:spacing w:line="276" w:lineRule="auto"/>
        <w:rPr>
          <w:rFonts w:ascii="Gill Sans MT" w:hAnsi="Gill Sans MT" w:cs="Arial"/>
          <w:sz w:val="24"/>
          <w:szCs w:val="24"/>
        </w:rPr>
      </w:pPr>
    </w:p>
    <w:p w14:paraId="423B163C" w14:textId="39A276F9" w:rsidR="00565D6B" w:rsidRPr="006823FC" w:rsidRDefault="00EB6C43"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It is important that opportunities to promote skills development and access are considered from the outset and that delivery is monitored and evaluated throughout the project. </w:t>
      </w:r>
      <w:r w:rsidR="00146D2B" w:rsidRPr="005C732A">
        <w:rPr>
          <w:rFonts w:ascii="Gill Sans MT" w:hAnsi="Gill Sans MT" w:cs="Arial"/>
          <w:sz w:val="24"/>
          <w:szCs w:val="24"/>
        </w:rPr>
        <w:t>Further guidance on the stages of the process is</w:t>
      </w:r>
      <w:r w:rsidR="007F13C0" w:rsidRPr="005C732A">
        <w:rPr>
          <w:rFonts w:ascii="Gill Sans MT" w:hAnsi="Gill Sans MT" w:cs="Arial"/>
          <w:sz w:val="24"/>
          <w:szCs w:val="24"/>
        </w:rPr>
        <w:t xml:space="preserve"> set out below</w:t>
      </w:r>
      <w:r w:rsidR="00146D2B" w:rsidRPr="005C732A">
        <w:rPr>
          <w:rFonts w:ascii="Gill Sans MT" w:hAnsi="Gill Sans MT" w:cs="Arial"/>
          <w:sz w:val="24"/>
          <w:szCs w:val="24"/>
        </w:rPr>
        <w:t>. This should be read in conjunction with</w:t>
      </w:r>
      <w:r w:rsidR="00B7261D" w:rsidRPr="005C732A">
        <w:rPr>
          <w:rFonts w:ascii="Gill Sans MT" w:hAnsi="Gill Sans MT" w:cs="Arial"/>
          <w:sz w:val="24"/>
          <w:szCs w:val="24"/>
        </w:rPr>
        <w:t xml:space="preserve"> the guidance notes on the</w:t>
      </w:r>
      <w:r w:rsidR="00ED06F9" w:rsidRPr="005C732A">
        <w:rPr>
          <w:rFonts w:ascii="Gill Sans MT" w:hAnsi="Gill Sans MT" w:cs="Arial"/>
          <w:sz w:val="24"/>
          <w:szCs w:val="24"/>
        </w:rPr>
        <w:t xml:space="preserve"> </w:t>
      </w:r>
      <w:r w:rsidR="00ED06F9">
        <w:rPr>
          <w:rFonts w:ascii="Gill Sans MT" w:hAnsi="Gill Sans MT" w:cs="Arial"/>
          <w:sz w:val="24"/>
          <w:szCs w:val="24"/>
        </w:rPr>
        <w:t>g</w:t>
      </w:r>
      <w:r w:rsidR="00ED06F9" w:rsidRPr="005C732A">
        <w:rPr>
          <w:rFonts w:ascii="Gill Sans MT" w:hAnsi="Gill Sans MT" w:cs="Arial"/>
          <w:sz w:val="24"/>
          <w:szCs w:val="24"/>
        </w:rPr>
        <w:t xml:space="preserve">rant </w:t>
      </w:r>
      <w:r w:rsidR="00B7261D" w:rsidRPr="005C732A">
        <w:rPr>
          <w:rFonts w:ascii="Gill Sans MT" w:hAnsi="Gill Sans MT" w:cs="Arial"/>
          <w:sz w:val="24"/>
          <w:szCs w:val="24"/>
        </w:rPr>
        <w:t xml:space="preserve">application form and criteria for assessing </w:t>
      </w:r>
      <w:r w:rsidR="00C07BFC" w:rsidRPr="005C732A">
        <w:rPr>
          <w:rFonts w:ascii="Gill Sans MT" w:hAnsi="Gill Sans MT" w:cs="Arial"/>
          <w:sz w:val="24"/>
          <w:szCs w:val="24"/>
        </w:rPr>
        <w:t>grant assistance</w:t>
      </w:r>
      <w:r w:rsidR="006823FC">
        <w:rPr>
          <w:rFonts w:ascii="Gill Sans MT" w:hAnsi="Gill Sans MT" w:cs="Arial"/>
          <w:sz w:val="24"/>
          <w:szCs w:val="24"/>
        </w:rPr>
        <w:t>.</w:t>
      </w:r>
    </w:p>
    <w:p w14:paraId="6FD0C17A" w14:textId="77777777" w:rsidR="00253818" w:rsidRPr="005C732A" w:rsidRDefault="00253818" w:rsidP="0027364B">
      <w:pPr>
        <w:overflowPunct/>
        <w:autoSpaceDE/>
        <w:autoSpaceDN/>
        <w:adjustRightInd/>
        <w:spacing w:line="276" w:lineRule="auto"/>
        <w:rPr>
          <w:rFonts w:ascii="Gill Sans MT" w:hAnsi="Gill Sans MT" w:cs="Arial"/>
          <w:i/>
          <w:sz w:val="24"/>
          <w:szCs w:val="24"/>
          <w:u w:val="single"/>
        </w:rPr>
      </w:pPr>
    </w:p>
    <w:p w14:paraId="369B62AD" w14:textId="2B562B56" w:rsidR="00344DC8" w:rsidRPr="0027364B" w:rsidRDefault="00E23A97" w:rsidP="0027364B">
      <w:pPr>
        <w:pStyle w:val="ListParagraph"/>
        <w:numPr>
          <w:ilvl w:val="1"/>
          <w:numId w:val="26"/>
        </w:numPr>
        <w:overflowPunct/>
        <w:autoSpaceDE/>
        <w:autoSpaceDN/>
        <w:adjustRightInd/>
        <w:spacing w:after="240" w:line="276" w:lineRule="auto"/>
        <w:ind w:left="426" w:hanging="426"/>
        <w:rPr>
          <w:rFonts w:ascii="Gill Sans MT" w:hAnsi="Gill Sans MT" w:cs="Arial"/>
          <w:b/>
          <w:bCs/>
          <w:iCs/>
          <w:color w:val="4F81BD" w:themeColor="accent1"/>
          <w:sz w:val="28"/>
          <w:szCs w:val="28"/>
        </w:rPr>
      </w:pPr>
      <w:r>
        <w:rPr>
          <w:rFonts w:ascii="Gill Sans MT" w:hAnsi="Gill Sans MT" w:cs="Arial"/>
          <w:b/>
          <w:bCs/>
          <w:iCs/>
          <w:color w:val="4F81BD" w:themeColor="accent1"/>
          <w:sz w:val="28"/>
          <w:szCs w:val="28"/>
        </w:rPr>
        <w:t xml:space="preserve"> </w:t>
      </w:r>
      <w:r w:rsidR="00253818" w:rsidRPr="0027364B">
        <w:rPr>
          <w:rFonts w:ascii="Gill Sans MT" w:hAnsi="Gill Sans MT" w:cs="Arial"/>
          <w:b/>
          <w:bCs/>
          <w:iCs/>
          <w:color w:val="4F81BD" w:themeColor="accent1"/>
          <w:sz w:val="28"/>
          <w:szCs w:val="28"/>
        </w:rPr>
        <w:t>Key stages of</w:t>
      </w:r>
      <w:r w:rsidR="00344DC8" w:rsidRPr="0027364B">
        <w:rPr>
          <w:rFonts w:ascii="Gill Sans MT" w:hAnsi="Gill Sans MT" w:cs="Arial"/>
          <w:b/>
          <w:bCs/>
          <w:iCs/>
          <w:color w:val="4F81BD" w:themeColor="accent1"/>
          <w:sz w:val="28"/>
          <w:szCs w:val="28"/>
        </w:rPr>
        <w:t xml:space="preserve"> the </w:t>
      </w:r>
      <w:r w:rsidR="003B6E5C" w:rsidRPr="0027364B">
        <w:rPr>
          <w:rFonts w:ascii="Gill Sans MT" w:hAnsi="Gill Sans MT" w:cs="Arial"/>
          <w:b/>
          <w:bCs/>
          <w:iCs/>
          <w:color w:val="4F81BD" w:themeColor="accent1"/>
          <w:sz w:val="28"/>
          <w:szCs w:val="28"/>
        </w:rPr>
        <w:t xml:space="preserve">building </w:t>
      </w:r>
      <w:r w:rsidR="00344DC8" w:rsidRPr="0027364B">
        <w:rPr>
          <w:rFonts w:ascii="Gill Sans MT" w:hAnsi="Gill Sans MT" w:cs="Arial"/>
          <w:b/>
          <w:bCs/>
          <w:iCs/>
          <w:color w:val="4F81BD" w:themeColor="accent1"/>
          <w:sz w:val="28"/>
          <w:szCs w:val="28"/>
        </w:rPr>
        <w:t>contract</w:t>
      </w:r>
    </w:p>
    <w:p w14:paraId="02255C58" w14:textId="6C7A7E37" w:rsidR="00565D6B" w:rsidRPr="0027364B" w:rsidRDefault="006A5090" w:rsidP="0027364B">
      <w:pPr>
        <w:overflowPunct/>
        <w:autoSpaceDE/>
        <w:autoSpaceDN/>
        <w:adjustRightInd/>
        <w:spacing w:line="276" w:lineRule="auto"/>
        <w:rPr>
          <w:rFonts w:ascii="Gill Sans MT" w:hAnsi="Gill Sans MT" w:cs="Arial"/>
          <w:b/>
          <w:i/>
          <w:sz w:val="24"/>
          <w:szCs w:val="24"/>
        </w:rPr>
      </w:pPr>
      <w:r w:rsidRPr="006A5090">
        <w:rPr>
          <w:rFonts w:ascii="Gill Sans MT" w:hAnsi="Gill Sans MT" w:cs="Arial"/>
          <w:b/>
          <w:i/>
          <w:sz w:val="24"/>
          <w:szCs w:val="24"/>
        </w:rPr>
        <w:t>1.</w:t>
      </w:r>
      <w:r>
        <w:rPr>
          <w:rFonts w:ascii="Gill Sans MT" w:hAnsi="Gill Sans MT" w:cs="Arial"/>
          <w:b/>
          <w:i/>
          <w:sz w:val="24"/>
          <w:szCs w:val="24"/>
        </w:rPr>
        <w:t xml:space="preserve"> </w:t>
      </w:r>
      <w:r w:rsidR="00EB6C43" w:rsidRPr="0027364B">
        <w:rPr>
          <w:rFonts w:ascii="Gill Sans MT" w:hAnsi="Gill Sans MT" w:cs="Arial"/>
          <w:b/>
          <w:i/>
          <w:sz w:val="24"/>
          <w:szCs w:val="24"/>
        </w:rPr>
        <w:t>Submission of</w:t>
      </w:r>
      <w:r w:rsidR="009C6DB5" w:rsidRPr="0027364B">
        <w:rPr>
          <w:rFonts w:ascii="Gill Sans MT" w:hAnsi="Gill Sans MT" w:cs="Arial"/>
          <w:b/>
          <w:i/>
          <w:sz w:val="24"/>
          <w:szCs w:val="24"/>
        </w:rPr>
        <w:t xml:space="preserve"> grant application </w:t>
      </w:r>
    </w:p>
    <w:p w14:paraId="6E54591C" w14:textId="2A7E272A" w:rsidR="004D5150" w:rsidRPr="005C732A" w:rsidRDefault="009C6DB5"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I</w:t>
      </w:r>
      <w:r w:rsidR="0031605D" w:rsidRPr="005C732A">
        <w:rPr>
          <w:rFonts w:ascii="Gill Sans MT" w:hAnsi="Gill Sans MT" w:cs="Arial"/>
          <w:sz w:val="24"/>
          <w:szCs w:val="24"/>
        </w:rPr>
        <w:t>t is a good idea to submit i</w:t>
      </w:r>
      <w:r w:rsidR="00EB6C43" w:rsidRPr="005C732A">
        <w:rPr>
          <w:rFonts w:ascii="Gill Sans MT" w:hAnsi="Gill Sans MT" w:cs="Arial"/>
          <w:sz w:val="24"/>
          <w:szCs w:val="24"/>
        </w:rPr>
        <w:t xml:space="preserve">nitial proposals </w:t>
      </w:r>
      <w:r w:rsidR="007F13C0" w:rsidRPr="005C732A">
        <w:rPr>
          <w:rFonts w:ascii="Gill Sans MT" w:hAnsi="Gill Sans MT" w:cs="Arial"/>
          <w:sz w:val="24"/>
          <w:szCs w:val="24"/>
        </w:rPr>
        <w:t>for skills development and acces</w:t>
      </w:r>
      <w:r w:rsidR="0031605D" w:rsidRPr="005C732A">
        <w:rPr>
          <w:rFonts w:ascii="Gill Sans MT" w:hAnsi="Gill Sans MT" w:cs="Arial"/>
          <w:sz w:val="24"/>
          <w:szCs w:val="24"/>
        </w:rPr>
        <w:t>s provision with your</w:t>
      </w:r>
      <w:r w:rsidR="006E01B1" w:rsidRPr="005C732A">
        <w:rPr>
          <w:rFonts w:ascii="Gill Sans MT" w:hAnsi="Gill Sans MT" w:cs="Arial"/>
          <w:sz w:val="24"/>
          <w:szCs w:val="24"/>
        </w:rPr>
        <w:t xml:space="preserve"> application form. We will not use these proposals</w:t>
      </w:r>
      <w:r w:rsidR="00EB6C43" w:rsidRPr="005C732A">
        <w:rPr>
          <w:rFonts w:ascii="Gill Sans MT" w:hAnsi="Gill Sans MT" w:cs="Arial"/>
          <w:sz w:val="24"/>
          <w:szCs w:val="24"/>
        </w:rPr>
        <w:t xml:space="preserve"> to assess the </w:t>
      </w:r>
      <w:r w:rsidR="006E01B1" w:rsidRPr="005C732A">
        <w:rPr>
          <w:rFonts w:ascii="Gill Sans MT" w:hAnsi="Gill Sans MT" w:cs="Arial"/>
          <w:sz w:val="24"/>
          <w:szCs w:val="24"/>
        </w:rPr>
        <w:t>merits of your</w:t>
      </w:r>
      <w:r w:rsidR="007F13C0" w:rsidRPr="005C732A">
        <w:rPr>
          <w:rFonts w:ascii="Gill Sans MT" w:hAnsi="Gill Sans MT" w:cs="Arial"/>
          <w:sz w:val="24"/>
          <w:szCs w:val="24"/>
        </w:rPr>
        <w:t xml:space="preserve"> </w:t>
      </w:r>
      <w:r w:rsidR="007F13C0" w:rsidRPr="005C732A">
        <w:rPr>
          <w:rFonts w:ascii="Gill Sans MT" w:hAnsi="Gill Sans MT" w:cs="Arial"/>
          <w:sz w:val="24"/>
          <w:szCs w:val="24"/>
        </w:rPr>
        <w:lastRenderedPageBreak/>
        <w:t>application</w:t>
      </w:r>
      <w:r w:rsidR="00EB6C43" w:rsidRPr="005C732A">
        <w:rPr>
          <w:rFonts w:ascii="Gill Sans MT" w:hAnsi="Gill Sans MT" w:cs="Arial"/>
          <w:sz w:val="24"/>
          <w:szCs w:val="24"/>
        </w:rPr>
        <w:t>, but if a grant is awarded</w:t>
      </w:r>
      <w:r w:rsidR="00253133">
        <w:rPr>
          <w:rFonts w:ascii="Gill Sans MT" w:hAnsi="Gill Sans MT" w:cs="Arial"/>
          <w:sz w:val="24"/>
          <w:szCs w:val="24"/>
        </w:rPr>
        <w:t>,</w:t>
      </w:r>
      <w:r w:rsidR="00EB6C43" w:rsidRPr="005C732A">
        <w:rPr>
          <w:rFonts w:ascii="Gill Sans MT" w:hAnsi="Gill Sans MT" w:cs="Arial"/>
          <w:sz w:val="24"/>
          <w:szCs w:val="24"/>
        </w:rPr>
        <w:t xml:space="preserve"> they will be a useful starting point for further discussion</w:t>
      </w:r>
      <w:r w:rsidR="006E01B1" w:rsidRPr="005C732A">
        <w:rPr>
          <w:rFonts w:ascii="Gill Sans MT" w:hAnsi="Gill Sans MT" w:cs="Arial"/>
          <w:sz w:val="24"/>
          <w:szCs w:val="24"/>
        </w:rPr>
        <w:t>.</w:t>
      </w:r>
      <w:r w:rsidR="0031605D" w:rsidRPr="005C732A">
        <w:rPr>
          <w:rFonts w:ascii="Gill Sans MT" w:hAnsi="Gill Sans MT" w:cs="Arial"/>
          <w:sz w:val="24"/>
          <w:szCs w:val="24"/>
        </w:rPr>
        <w:t xml:space="preserve"> </w:t>
      </w:r>
    </w:p>
    <w:p w14:paraId="34EB6968" w14:textId="77777777" w:rsidR="006E01B1" w:rsidRPr="005C732A" w:rsidRDefault="006E01B1" w:rsidP="0027364B">
      <w:pPr>
        <w:overflowPunct/>
        <w:autoSpaceDE/>
        <w:autoSpaceDN/>
        <w:adjustRightInd/>
        <w:spacing w:line="276" w:lineRule="auto"/>
        <w:rPr>
          <w:rFonts w:ascii="Gill Sans MT" w:hAnsi="Gill Sans MT" w:cs="Arial"/>
          <w:sz w:val="24"/>
          <w:szCs w:val="24"/>
        </w:rPr>
      </w:pPr>
    </w:p>
    <w:p w14:paraId="46378A48" w14:textId="498AE7BF" w:rsidR="004D5150" w:rsidRPr="005C732A" w:rsidRDefault="0031605D" w:rsidP="0027364B">
      <w:pPr>
        <w:pStyle w:val="ListParagraph"/>
        <w:numPr>
          <w:ilvl w:val="0"/>
          <w:numId w:val="18"/>
        </w:numPr>
        <w:overflowPunct/>
        <w:autoSpaceDE/>
        <w:autoSpaceDN/>
        <w:adjustRightInd/>
        <w:spacing w:line="276" w:lineRule="auto"/>
        <w:ind w:left="284" w:hanging="284"/>
        <w:rPr>
          <w:rFonts w:ascii="Gill Sans MT" w:hAnsi="Gill Sans MT" w:cs="Arial"/>
          <w:b/>
          <w:sz w:val="24"/>
          <w:szCs w:val="24"/>
        </w:rPr>
      </w:pPr>
      <w:r w:rsidRPr="005C732A">
        <w:rPr>
          <w:rFonts w:ascii="Gill Sans MT" w:hAnsi="Gill Sans MT" w:cs="Arial"/>
          <w:b/>
          <w:i/>
          <w:sz w:val="24"/>
          <w:szCs w:val="24"/>
        </w:rPr>
        <w:t>Incorporating skills development and access activities into tender documents</w:t>
      </w:r>
    </w:p>
    <w:p w14:paraId="5BC0BB47" w14:textId="0BA6435B" w:rsidR="001F0580" w:rsidRPr="005C732A" w:rsidRDefault="007F13C0"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I</w:t>
      </w:r>
      <w:r w:rsidR="00833344" w:rsidRPr="005C732A">
        <w:rPr>
          <w:rFonts w:ascii="Gill Sans MT" w:hAnsi="Gill Sans MT" w:cs="Arial"/>
          <w:sz w:val="24"/>
          <w:szCs w:val="24"/>
        </w:rPr>
        <w:t>f the application is successful</w:t>
      </w:r>
      <w:r w:rsidR="006823FC">
        <w:rPr>
          <w:rFonts w:ascii="Gill Sans MT" w:hAnsi="Gill Sans MT" w:cs="Arial"/>
          <w:sz w:val="24"/>
          <w:szCs w:val="24"/>
        </w:rPr>
        <w:t>,</w:t>
      </w:r>
      <w:r w:rsidR="00833344" w:rsidRPr="005C732A">
        <w:rPr>
          <w:rFonts w:ascii="Gill Sans MT" w:hAnsi="Gill Sans MT" w:cs="Arial"/>
          <w:sz w:val="24"/>
          <w:szCs w:val="24"/>
        </w:rPr>
        <w:t xml:space="preserve"> your grant offer is likely to be subject to a condition requiring the delivery of skills development </w:t>
      </w:r>
      <w:r w:rsidR="006823FC">
        <w:rPr>
          <w:rFonts w:ascii="Gill Sans MT" w:hAnsi="Gill Sans MT" w:cs="Arial"/>
          <w:sz w:val="24"/>
          <w:szCs w:val="24"/>
        </w:rPr>
        <w:t>and</w:t>
      </w:r>
      <w:r w:rsidR="00833344" w:rsidRPr="005C732A">
        <w:rPr>
          <w:rFonts w:ascii="Gill Sans MT" w:hAnsi="Gill Sans MT" w:cs="Arial"/>
          <w:sz w:val="24"/>
          <w:szCs w:val="24"/>
        </w:rPr>
        <w:t xml:space="preserve"> access activities. If so, </w:t>
      </w:r>
      <w:r w:rsidR="00272F6A" w:rsidRPr="005C732A">
        <w:rPr>
          <w:rFonts w:ascii="Gill Sans MT" w:hAnsi="Gill Sans MT" w:cs="Arial"/>
          <w:sz w:val="24"/>
          <w:szCs w:val="24"/>
        </w:rPr>
        <w:t>you will need to</w:t>
      </w:r>
      <w:r w:rsidR="00833344" w:rsidRPr="005C732A">
        <w:rPr>
          <w:rFonts w:ascii="Gill Sans MT" w:hAnsi="Gill Sans MT" w:cs="Arial"/>
          <w:sz w:val="24"/>
          <w:szCs w:val="24"/>
        </w:rPr>
        <w:t xml:space="preserve"> develop your</w:t>
      </w:r>
      <w:r w:rsidR="001F0580" w:rsidRPr="005C732A">
        <w:rPr>
          <w:rFonts w:ascii="Gill Sans MT" w:hAnsi="Gill Sans MT" w:cs="Arial"/>
          <w:sz w:val="24"/>
          <w:szCs w:val="24"/>
        </w:rPr>
        <w:t xml:space="preserve"> </w:t>
      </w:r>
      <w:r w:rsidRPr="005C732A">
        <w:rPr>
          <w:rFonts w:ascii="Gill Sans MT" w:hAnsi="Gill Sans MT" w:cs="Arial"/>
          <w:sz w:val="24"/>
          <w:szCs w:val="24"/>
        </w:rPr>
        <w:t>p</w:t>
      </w:r>
      <w:r w:rsidR="00EB6C43" w:rsidRPr="005C732A">
        <w:rPr>
          <w:rFonts w:ascii="Gill Sans MT" w:hAnsi="Gill Sans MT" w:cs="Arial"/>
          <w:sz w:val="24"/>
          <w:szCs w:val="24"/>
        </w:rPr>
        <w:t>r</w:t>
      </w:r>
      <w:r w:rsidR="00833344" w:rsidRPr="005C732A">
        <w:rPr>
          <w:rFonts w:ascii="Gill Sans MT" w:hAnsi="Gill Sans MT" w:cs="Arial"/>
          <w:sz w:val="24"/>
          <w:szCs w:val="24"/>
        </w:rPr>
        <w:t>oposals</w:t>
      </w:r>
      <w:r w:rsidR="003407C1" w:rsidRPr="005C732A">
        <w:rPr>
          <w:rFonts w:ascii="Gill Sans MT" w:hAnsi="Gill Sans MT" w:cs="Arial"/>
          <w:sz w:val="24"/>
          <w:szCs w:val="24"/>
        </w:rPr>
        <w:t xml:space="preserve"> </w:t>
      </w:r>
      <w:r w:rsidR="00833344" w:rsidRPr="005C732A">
        <w:rPr>
          <w:rFonts w:ascii="Gill Sans MT" w:hAnsi="Gill Sans MT" w:cs="Arial"/>
          <w:sz w:val="24"/>
          <w:szCs w:val="24"/>
        </w:rPr>
        <w:t>with your professional advisor and partners, such as the local colleg</w:t>
      </w:r>
      <w:r w:rsidR="006823FC">
        <w:rPr>
          <w:rFonts w:ascii="Gill Sans MT" w:hAnsi="Gill Sans MT" w:cs="Arial"/>
          <w:sz w:val="24"/>
          <w:szCs w:val="24"/>
        </w:rPr>
        <w:t>e</w:t>
      </w:r>
      <w:r w:rsidR="00833344" w:rsidRPr="005C732A">
        <w:rPr>
          <w:rFonts w:ascii="Gill Sans MT" w:hAnsi="Gill Sans MT" w:cs="Arial"/>
          <w:sz w:val="24"/>
          <w:szCs w:val="24"/>
        </w:rPr>
        <w:t xml:space="preserve">, </w:t>
      </w:r>
      <w:r w:rsidR="00EB6C43" w:rsidRPr="005C732A">
        <w:rPr>
          <w:rFonts w:ascii="Gill Sans MT" w:hAnsi="Gill Sans MT" w:cs="Arial"/>
          <w:sz w:val="24"/>
          <w:szCs w:val="24"/>
        </w:rPr>
        <w:t xml:space="preserve">while the specification and other contract documents are being prepared. </w:t>
      </w:r>
      <w:proofErr w:type="spellStart"/>
      <w:r w:rsidR="001F0580" w:rsidRPr="005C732A">
        <w:rPr>
          <w:rFonts w:ascii="Gill Sans MT" w:hAnsi="Gill Sans MT" w:cs="Arial"/>
          <w:sz w:val="24"/>
          <w:szCs w:val="24"/>
        </w:rPr>
        <w:t>Cadw’s</w:t>
      </w:r>
      <w:proofErr w:type="spellEnd"/>
      <w:r w:rsidR="001F0580" w:rsidRPr="005C732A">
        <w:rPr>
          <w:rFonts w:ascii="Gill Sans MT" w:hAnsi="Gill Sans MT" w:cs="Arial"/>
          <w:sz w:val="24"/>
          <w:szCs w:val="24"/>
        </w:rPr>
        <w:t xml:space="preserve"> </w:t>
      </w:r>
      <w:r w:rsidR="00907A4C">
        <w:rPr>
          <w:rFonts w:ascii="Gill Sans MT" w:hAnsi="Gill Sans MT" w:cs="Arial"/>
          <w:sz w:val="24"/>
          <w:szCs w:val="24"/>
        </w:rPr>
        <w:t>i</w:t>
      </w:r>
      <w:r w:rsidR="00907A4C" w:rsidRPr="005C732A">
        <w:rPr>
          <w:rFonts w:ascii="Gill Sans MT" w:hAnsi="Gill Sans MT" w:cs="Arial"/>
          <w:sz w:val="24"/>
          <w:szCs w:val="24"/>
        </w:rPr>
        <w:t xml:space="preserve">nspectors </w:t>
      </w:r>
      <w:r w:rsidR="001F0580" w:rsidRPr="005C732A">
        <w:rPr>
          <w:rFonts w:ascii="Gill Sans MT" w:hAnsi="Gill Sans MT" w:cs="Arial"/>
          <w:sz w:val="24"/>
          <w:szCs w:val="24"/>
        </w:rPr>
        <w:t xml:space="preserve">of </w:t>
      </w:r>
      <w:r w:rsidR="00907A4C">
        <w:rPr>
          <w:rFonts w:ascii="Gill Sans MT" w:hAnsi="Gill Sans MT" w:cs="Arial"/>
          <w:sz w:val="24"/>
          <w:szCs w:val="24"/>
        </w:rPr>
        <w:t>h</w:t>
      </w:r>
      <w:r w:rsidR="00907A4C" w:rsidRPr="005C732A">
        <w:rPr>
          <w:rFonts w:ascii="Gill Sans MT" w:hAnsi="Gill Sans MT" w:cs="Arial"/>
          <w:sz w:val="24"/>
          <w:szCs w:val="24"/>
        </w:rPr>
        <w:t xml:space="preserve">istoric </w:t>
      </w:r>
      <w:r w:rsidR="00907A4C">
        <w:rPr>
          <w:rFonts w:ascii="Gill Sans MT" w:hAnsi="Gill Sans MT" w:cs="Arial"/>
          <w:sz w:val="24"/>
          <w:szCs w:val="24"/>
        </w:rPr>
        <w:t>b</w:t>
      </w:r>
      <w:r w:rsidR="00907A4C" w:rsidRPr="005C732A">
        <w:rPr>
          <w:rFonts w:ascii="Gill Sans MT" w:hAnsi="Gill Sans MT" w:cs="Arial"/>
          <w:sz w:val="24"/>
          <w:szCs w:val="24"/>
        </w:rPr>
        <w:t xml:space="preserve">uildings </w:t>
      </w:r>
      <w:r w:rsidR="001F0580" w:rsidRPr="005C732A">
        <w:rPr>
          <w:rFonts w:ascii="Gill Sans MT" w:hAnsi="Gill Sans MT" w:cs="Arial"/>
          <w:sz w:val="24"/>
          <w:szCs w:val="24"/>
        </w:rPr>
        <w:t xml:space="preserve">will be able to offer guidance at this stage. </w:t>
      </w:r>
    </w:p>
    <w:p w14:paraId="0BDD8BCE" w14:textId="77777777" w:rsidR="001F0580" w:rsidRPr="005C732A" w:rsidRDefault="001F0580" w:rsidP="0027364B">
      <w:pPr>
        <w:overflowPunct/>
        <w:autoSpaceDE/>
        <w:autoSpaceDN/>
        <w:adjustRightInd/>
        <w:spacing w:line="276" w:lineRule="auto"/>
        <w:rPr>
          <w:rFonts w:ascii="Gill Sans MT" w:hAnsi="Gill Sans MT" w:cs="Arial"/>
          <w:sz w:val="24"/>
          <w:szCs w:val="24"/>
        </w:rPr>
      </w:pPr>
    </w:p>
    <w:p w14:paraId="4D491EB9" w14:textId="1D8C62AE" w:rsidR="0031605D" w:rsidRPr="005C732A" w:rsidRDefault="0031605D"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Be specific and plan ahead. If you are specifying training</w:t>
      </w:r>
      <w:r w:rsidR="001F0580" w:rsidRPr="005C732A">
        <w:rPr>
          <w:rFonts w:ascii="Gill Sans MT" w:hAnsi="Gill Sans MT" w:cs="Arial"/>
          <w:sz w:val="24"/>
          <w:szCs w:val="24"/>
        </w:rPr>
        <w:t xml:space="preserve">, do not simply add that training must be included in the tendering process. Work closely with your professional team to ensure the activities you want to include are clearly stated. Identify what specific types of training or access opportunities are required, who is responsible for delivering these and what resources will be required, such as materials, </w:t>
      </w:r>
      <w:r w:rsidR="006823FC">
        <w:rPr>
          <w:rFonts w:ascii="Gill Sans MT" w:hAnsi="Gill Sans MT" w:cs="Arial"/>
          <w:sz w:val="24"/>
          <w:szCs w:val="24"/>
        </w:rPr>
        <w:t>personal protective equipment (PPE)</w:t>
      </w:r>
      <w:r w:rsidR="001F0580" w:rsidRPr="005C732A">
        <w:rPr>
          <w:rFonts w:ascii="Gill Sans MT" w:hAnsi="Gill Sans MT" w:cs="Arial"/>
          <w:sz w:val="24"/>
          <w:szCs w:val="24"/>
        </w:rPr>
        <w:t xml:space="preserve"> or staff time. State training requirements clearly in all your project documentation as you would for any other works.  </w:t>
      </w:r>
      <w:r w:rsidRPr="005C732A">
        <w:rPr>
          <w:rFonts w:ascii="Gill Sans MT" w:hAnsi="Gill Sans MT" w:cs="Arial"/>
          <w:sz w:val="24"/>
          <w:szCs w:val="24"/>
        </w:rPr>
        <w:t xml:space="preserve"> </w:t>
      </w:r>
      <w:r w:rsidR="00547805" w:rsidRPr="005C732A">
        <w:rPr>
          <w:rFonts w:ascii="Gill Sans MT" w:hAnsi="Gill Sans MT" w:cs="Arial"/>
          <w:sz w:val="24"/>
          <w:szCs w:val="24"/>
        </w:rPr>
        <w:t xml:space="preserve"> </w:t>
      </w:r>
    </w:p>
    <w:p w14:paraId="092C8497" w14:textId="77777777" w:rsidR="0031605D" w:rsidRPr="005C732A" w:rsidRDefault="0031605D" w:rsidP="0027364B">
      <w:pPr>
        <w:overflowPunct/>
        <w:autoSpaceDE/>
        <w:autoSpaceDN/>
        <w:adjustRightInd/>
        <w:spacing w:line="276" w:lineRule="auto"/>
        <w:rPr>
          <w:rFonts w:ascii="Gill Sans MT" w:hAnsi="Gill Sans MT" w:cs="Arial"/>
          <w:sz w:val="24"/>
          <w:szCs w:val="24"/>
        </w:rPr>
      </w:pPr>
    </w:p>
    <w:p w14:paraId="0BE73F1E" w14:textId="77777777" w:rsidR="001F0580" w:rsidRPr="005C732A" w:rsidRDefault="001F0580"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Any initial advertisement, invitation to tender or tenderer briefings should include details of the proposals and make it clear that the selected contractor will be expected to provide skills development and access opportunities. </w:t>
      </w:r>
    </w:p>
    <w:p w14:paraId="416D2675" w14:textId="77777777" w:rsidR="001F0580" w:rsidRPr="005C732A" w:rsidRDefault="001F0580" w:rsidP="0027364B">
      <w:pPr>
        <w:overflowPunct/>
        <w:autoSpaceDE/>
        <w:autoSpaceDN/>
        <w:adjustRightInd/>
        <w:spacing w:line="276" w:lineRule="auto"/>
        <w:rPr>
          <w:rFonts w:ascii="Gill Sans MT" w:hAnsi="Gill Sans MT" w:cs="Arial"/>
          <w:sz w:val="24"/>
          <w:szCs w:val="24"/>
        </w:rPr>
      </w:pPr>
    </w:p>
    <w:p w14:paraId="13693810" w14:textId="77777777" w:rsidR="004D5150" w:rsidRPr="005C732A" w:rsidRDefault="00955AD0" w:rsidP="0027364B">
      <w:pPr>
        <w:overflowPunct/>
        <w:autoSpaceDE/>
        <w:autoSpaceDN/>
        <w:adjustRightInd/>
        <w:spacing w:line="276" w:lineRule="auto"/>
        <w:rPr>
          <w:rFonts w:ascii="Gill Sans MT" w:hAnsi="Gill Sans MT" w:cs="Arial"/>
          <w:sz w:val="24"/>
          <w:szCs w:val="24"/>
        </w:rPr>
      </w:pPr>
      <w:r>
        <w:rPr>
          <w:rFonts w:ascii="Gill Sans MT" w:hAnsi="Gill Sans MT" w:cs="Arial"/>
          <w:sz w:val="24"/>
          <w:szCs w:val="24"/>
        </w:rPr>
        <w:t>The s</w:t>
      </w:r>
      <w:r w:rsidR="00547805" w:rsidRPr="005C732A">
        <w:rPr>
          <w:rFonts w:ascii="Gill Sans MT" w:hAnsi="Gill Sans MT" w:cs="Arial"/>
          <w:sz w:val="24"/>
          <w:szCs w:val="24"/>
        </w:rPr>
        <w:t xml:space="preserve">pecification and other contract documents must be submitted to Cadw for approval </w:t>
      </w:r>
      <w:r w:rsidR="001A7839">
        <w:rPr>
          <w:rFonts w:ascii="Gill Sans MT" w:hAnsi="Gill Sans MT" w:cs="Arial"/>
          <w:sz w:val="24"/>
          <w:szCs w:val="24"/>
        </w:rPr>
        <w:t>before</w:t>
      </w:r>
      <w:r w:rsidR="00547805" w:rsidRPr="005C732A">
        <w:rPr>
          <w:rFonts w:ascii="Gill Sans MT" w:hAnsi="Gill Sans MT" w:cs="Arial"/>
          <w:sz w:val="24"/>
          <w:szCs w:val="24"/>
        </w:rPr>
        <w:t xml:space="preserve"> going out to tender.</w:t>
      </w:r>
    </w:p>
    <w:p w14:paraId="46988452" w14:textId="77777777" w:rsidR="00253818" w:rsidRPr="005C732A" w:rsidRDefault="00253818" w:rsidP="0027364B">
      <w:pPr>
        <w:overflowPunct/>
        <w:autoSpaceDE/>
        <w:autoSpaceDN/>
        <w:adjustRightInd/>
        <w:spacing w:line="276" w:lineRule="auto"/>
        <w:rPr>
          <w:rFonts w:ascii="Gill Sans MT" w:hAnsi="Gill Sans MT" w:cs="Arial"/>
          <w:sz w:val="24"/>
          <w:szCs w:val="24"/>
        </w:rPr>
      </w:pPr>
    </w:p>
    <w:p w14:paraId="641914B4" w14:textId="71673AEA" w:rsidR="004D5150" w:rsidRPr="0027364B" w:rsidRDefault="000E3AA9" w:rsidP="0027364B">
      <w:pPr>
        <w:pStyle w:val="ListParagraph"/>
        <w:numPr>
          <w:ilvl w:val="0"/>
          <w:numId w:val="18"/>
        </w:numPr>
        <w:overflowPunct/>
        <w:autoSpaceDE/>
        <w:autoSpaceDN/>
        <w:adjustRightInd/>
        <w:spacing w:line="276" w:lineRule="auto"/>
        <w:ind w:left="284" w:hanging="284"/>
        <w:rPr>
          <w:rFonts w:ascii="Gill Sans MT" w:hAnsi="Gill Sans MT" w:cs="Arial"/>
          <w:b/>
          <w:i/>
          <w:sz w:val="24"/>
          <w:szCs w:val="24"/>
        </w:rPr>
      </w:pPr>
      <w:r w:rsidRPr="0027364B">
        <w:rPr>
          <w:rFonts w:ascii="Gill Sans MT" w:hAnsi="Gill Sans MT" w:cs="Arial"/>
          <w:b/>
          <w:i/>
          <w:sz w:val="24"/>
          <w:szCs w:val="24"/>
        </w:rPr>
        <w:t>Tender evaluation and award of</w:t>
      </w:r>
      <w:r w:rsidR="009C6DB5" w:rsidRPr="0027364B">
        <w:rPr>
          <w:rFonts w:ascii="Gill Sans MT" w:hAnsi="Gill Sans MT" w:cs="Arial"/>
          <w:b/>
          <w:i/>
          <w:sz w:val="24"/>
          <w:szCs w:val="24"/>
        </w:rPr>
        <w:t xml:space="preserve"> contract </w:t>
      </w:r>
    </w:p>
    <w:p w14:paraId="313C3234" w14:textId="1A12CA8C" w:rsidR="004D5150" w:rsidRPr="005C732A" w:rsidRDefault="009D5B57" w:rsidP="0027364B">
      <w:pPr>
        <w:overflowPunct/>
        <w:autoSpaceDE/>
        <w:autoSpaceDN/>
        <w:adjustRightInd/>
        <w:spacing w:line="276" w:lineRule="auto"/>
        <w:rPr>
          <w:rFonts w:ascii="Gill Sans MT" w:hAnsi="Gill Sans MT" w:cs="Arial"/>
          <w:sz w:val="24"/>
          <w:szCs w:val="24"/>
        </w:rPr>
      </w:pPr>
      <w:r>
        <w:rPr>
          <w:rFonts w:ascii="Gill Sans MT" w:hAnsi="Gill Sans MT" w:cs="Arial"/>
          <w:sz w:val="24"/>
          <w:szCs w:val="24"/>
        </w:rPr>
        <w:t>Should you wish, you may choose to include skills development as a core part of your evaluation, although this is not a requirement of the grant scheme. Whichever approach is adopted,</w:t>
      </w:r>
      <w:r w:rsidR="000E3AA9" w:rsidRPr="005C732A">
        <w:rPr>
          <w:rFonts w:ascii="Gill Sans MT" w:hAnsi="Gill Sans MT" w:cs="Arial"/>
          <w:sz w:val="24"/>
          <w:szCs w:val="24"/>
        </w:rPr>
        <w:t xml:space="preserve"> i</w:t>
      </w:r>
      <w:r w:rsidR="002F33B8" w:rsidRPr="005C732A">
        <w:rPr>
          <w:rFonts w:ascii="Gill Sans MT" w:hAnsi="Gill Sans MT" w:cs="Arial"/>
          <w:sz w:val="24"/>
          <w:szCs w:val="24"/>
        </w:rPr>
        <w:t>t is important to e</w:t>
      </w:r>
      <w:r w:rsidR="00EB6C43" w:rsidRPr="005C732A">
        <w:rPr>
          <w:rFonts w:ascii="Gill Sans MT" w:hAnsi="Gill Sans MT" w:cs="Arial"/>
          <w:sz w:val="24"/>
          <w:szCs w:val="24"/>
        </w:rPr>
        <w:t>nsure that the successful contractor has ret</w:t>
      </w:r>
      <w:r w:rsidR="000E3AA9" w:rsidRPr="005C732A">
        <w:rPr>
          <w:rFonts w:ascii="Gill Sans MT" w:hAnsi="Gill Sans MT" w:cs="Arial"/>
          <w:sz w:val="24"/>
          <w:szCs w:val="24"/>
        </w:rPr>
        <w:t>urned the requested information</w:t>
      </w:r>
      <w:r w:rsidR="002F33B8" w:rsidRPr="005C732A">
        <w:rPr>
          <w:rFonts w:ascii="Gill Sans MT" w:hAnsi="Gill Sans MT" w:cs="Arial"/>
          <w:sz w:val="24"/>
          <w:szCs w:val="24"/>
        </w:rPr>
        <w:t xml:space="preserve"> </w:t>
      </w:r>
      <w:r w:rsidR="00EB6C43" w:rsidRPr="005C732A">
        <w:rPr>
          <w:rFonts w:ascii="Gill Sans MT" w:hAnsi="Gill Sans MT" w:cs="Arial"/>
          <w:sz w:val="24"/>
          <w:szCs w:val="24"/>
        </w:rPr>
        <w:t>and that their</w:t>
      </w:r>
      <w:r w:rsidR="00D93D56" w:rsidRPr="005C732A">
        <w:rPr>
          <w:rFonts w:ascii="Gill Sans MT" w:hAnsi="Gill Sans MT" w:cs="Arial"/>
          <w:sz w:val="24"/>
          <w:szCs w:val="24"/>
        </w:rPr>
        <w:t xml:space="preserve"> intentions are clear</w:t>
      </w:r>
      <w:r w:rsidR="000E3AA9" w:rsidRPr="005C732A">
        <w:rPr>
          <w:rFonts w:ascii="Gill Sans MT" w:hAnsi="Gill Sans MT" w:cs="Arial"/>
          <w:sz w:val="24"/>
          <w:szCs w:val="24"/>
        </w:rPr>
        <w:t xml:space="preserve">. Any additional information or proposals </w:t>
      </w:r>
      <w:r w:rsidR="00547805" w:rsidRPr="005C732A">
        <w:rPr>
          <w:rFonts w:ascii="Gill Sans MT" w:hAnsi="Gill Sans MT" w:cs="Arial"/>
          <w:sz w:val="24"/>
          <w:szCs w:val="24"/>
        </w:rPr>
        <w:t>submitted by the selected contractor</w:t>
      </w:r>
      <w:r w:rsidR="006E01B1" w:rsidRPr="005C732A">
        <w:rPr>
          <w:rFonts w:ascii="Gill Sans MT" w:hAnsi="Gill Sans MT" w:cs="Arial"/>
          <w:sz w:val="24"/>
          <w:szCs w:val="24"/>
        </w:rPr>
        <w:t xml:space="preserve"> must</w:t>
      </w:r>
      <w:r w:rsidR="000E3AA9" w:rsidRPr="005C732A">
        <w:rPr>
          <w:rFonts w:ascii="Gill Sans MT" w:hAnsi="Gill Sans MT" w:cs="Arial"/>
          <w:sz w:val="24"/>
          <w:szCs w:val="24"/>
        </w:rPr>
        <w:t xml:space="preserve"> be submitted to Cadw for comment. </w:t>
      </w:r>
    </w:p>
    <w:p w14:paraId="6D5ED58C" w14:textId="77777777" w:rsidR="004D5150" w:rsidRPr="005C732A" w:rsidRDefault="000E3AA9"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 </w:t>
      </w:r>
    </w:p>
    <w:p w14:paraId="6A3341D6" w14:textId="73A43792" w:rsidR="009C6DB5" w:rsidRPr="005C732A" w:rsidRDefault="006A5090" w:rsidP="0027364B">
      <w:pPr>
        <w:pStyle w:val="StyleHeading120pt"/>
        <w:spacing w:after="0" w:line="276" w:lineRule="auto"/>
        <w:ind w:left="426" w:hanging="426"/>
        <w:rPr>
          <w:rFonts w:ascii="Gill Sans MT" w:hAnsi="Gill Sans MT" w:cs="Arial"/>
          <w:color w:val="auto"/>
          <w:sz w:val="24"/>
          <w:szCs w:val="24"/>
        </w:rPr>
      </w:pPr>
      <w:r w:rsidRPr="006A5090">
        <w:rPr>
          <w:rFonts w:ascii="Gill Sans MT" w:hAnsi="Gill Sans MT" w:cs="Arial"/>
          <w:i/>
          <w:color w:val="auto"/>
          <w:sz w:val="24"/>
          <w:szCs w:val="24"/>
        </w:rPr>
        <w:t xml:space="preserve">4. </w:t>
      </w:r>
      <w:r w:rsidR="009C6DB5" w:rsidRPr="006A5090">
        <w:rPr>
          <w:rFonts w:ascii="Gill Sans MT" w:hAnsi="Gill Sans MT" w:cs="Arial"/>
          <w:i/>
          <w:color w:val="auto"/>
          <w:sz w:val="24"/>
          <w:szCs w:val="24"/>
        </w:rPr>
        <w:t>Contract</w:t>
      </w:r>
      <w:r w:rsidR="009C6DB5" w:rsidRPr="005C732A">
        <w:rPr>
          <w:rFonts w:ascii="Gill Sans MT" w:hAnsi="Gill Sans MT" w:cs="Arial"/>
          <w:i/>
          <w:color w:val="auto"/>
          <w:sz w:val="24"/>
          <w:szCs w:val="24"/>
        </w:rPr>
        <w:t xml:space="preserve"> </w:t>
      </w:r>
      <w:r w:rsidR="00227F5B" w:rsidRPr="005C732A">
        <w:rPr>
          <w:rFonts w:ascii="Gill Sans MT" w:hAnsi="Gill Sans MT" w:cs="Arial"/>
          <w:i/>
          <w:color w:val="auto"/>
          <w:sz w:val="24"/>
          <w:szCs w:val="24"/>
        </w:rPr>
        <w:t>management</w:t>
      </w:r>
    </w:p>
    <w:p w14:paraId="4B7190D3" w14:textId="77777777" w:rsidR="00477E83" w:rsidRPr="005C732A" w:rsidRDefault="00547805" w:rsidP="0027364B">
      <w:pPr>
        <w:pStyle w:val="StyleHeading120pt"/>
        <w:spacing w:after="0" w:line="276" w:lineRule="auto"/>
        <w:ind w:left="0" w:firstLine="0"/>
        <w:rPr>
          <w:rFonts w:ascii="Gill Sans MT" w:hAnsi="Gill Sans MT" w:cs="Arial"/>
          <w:b w:val="0"/>
          <w:color w:val="auto"/>
          <w:sz w:val="24"/>
          <w:szCs w:val="24"/>
        </w:rPr>
      </w:pPr>
      <w:r w:rsidRPr="005C732A">
        <w:rPr>
          <w:rFonts w:ascii="Gill Sans MT" w:hAnsi="Gill Sans MT" w:cs="Arial"/>
          <w:b w:val="0"/>
          <w:color w:val="auto"/>
          <w:sz w:val="24"/>
          <w:szCs w:val="24"/>
        </w:rPr>
        <w:t>Once the activities</w:t>
      </w:r>
      <w:r w:rsidR="000E3AA9" w:rsidRPr="005C732A">
        <w:rPr>
          <w:rFonts w:ascii="Gill Sans MT" w:hAnsi="Gill Sans MT" w:cs="Arial"/>
          <w:b w:val="0"/>
          <w:color w:val="auto"/>
          <w:sz w:val="24"/>
          <w:szCs w:val="24"/>
        </w:rPr>
        <w:t xml:space="preserve"> have been agreed and the work commences</w:t>
      </w:r>
      <w:r w:rsidR="00B07F8E" w:rsidRPr="005C732A">
        <w:rPr>
          <w:rFonts w:ascii="Gill Sans MT" w:hAnsi="Gill Sans MT" w:cs="Arial"/>
          <w:b w:val="0"/>
          <w:color w:val="auto"/>
          <w:sz w:val="24"/>
          <w:szCs w:val="24"/>
        </w:rPr>
        <w:t>, your</w:t>
      </w:r>
      <w:r w:rsidR="00EB6C43" w:rsidRPr="005C732A">
        <w:rPr>
          <w:rFonts w:ascii="Gill Sans MT" w:hAnsi="Gill Sans MT" w:cs="Arial"/>
          <w:b w:val="0"/>
          <w:color w:val="auto"/>
          <w:sz w:val="24"/>
          <w:szCs w:val="24"/>
        </w:rPr>
        <w:t xml:space="preserve"> </w:t>
      </w:r>
      <w:r w:rsidR="002F33B8" w:rsidRPr="005C732A">
        <w:rPr>
          <w:rFonts w:ascii="Gill Sans MT" w:hAnsi="Gill Sans MT" w:cs="Arial"/>
          <w:b w:val="0"/>
          <w:color w:val="auto"/>
          <w:sz w:val="24"/>
          <w:szCs w:val="24"/>
        </w:rPr>
        <w:t xml:space="preserve">contractor </w:t>
      </w:r>
      <w:r w:rsidRPr="005C732A">
        <w:rPr>
          <w:rFonts w:ascii="Gill Sans MT" w:hAnsi="Gill Sans MT" w:cs="Arial"/>
          <w:b w:val="0"/>
          <w:color w:val="auto"/>
          <w:sz w:val="24"/>
          <w:szCs w:val="24"/>
        </w:rPr>
        <w:t xml:space="preserve">and/or professional advisor </w:t>
      </w:r>
      <w:r w:rsidR="002F33B8" w:rsidRPr="005C732A">
        <w:rPr>
          <w:rFonts w:ascii="Gill Sans MT" w:hAnsi="Gill Sans MT" w:cs="Arial"/>
          <w:b w:val="0"/>
          <w:color w:val="auto"/>
          <w:sz w:val="24"/>
          <w:szCs w:val="24"/>
        </w:rPr>
        <w:t>should prepare</w:t>
      </w:r>
      <w:r w:rsidR="00EB6C43" w:rsidRPr="005C732A">
        <w:rPr>
          <w:rFonts w:ascii="Gill Sans MT" w:hAnsi="Gill Sans MT" w:cs="Arial"/>
          <w:b w:val="0"/>
          <w:color w:val="auto"/>
          <w:sz w:val="24"/>
          <w:szCs w:val="24"/>
        </w:rPr>
        <w:t xml:space="preserve"> regular progress reports</w:t>
      </w:r>
      <w:r w:rsidR="002F33B8" w:rsidRPr="005C732A">
        <w:rPr>
          <w:rFonts w:ascii="Gill Sans MT" w:hAnsi="Gill Sans MT" w:cs="Arial"/>
          <w:b w:val="0"/>
          <w:color w:val="auto"/>
          <w:sz w:val="24"/>
          <w:szCs w:val="24"/>
        </w:rPr>
        <w:t xml:space="preserve"> set aga</w:t>
      </w:r>
      <w:r w:rsidR="007A094C" w:rsidRPr="005C732A">
        <w:rPr>
          <w:rFonts w:ascii="Gill Sans MT" w:hAnsi="Gill Sans MT" w:cs="Arial"/>
          <w:b w:val="0"/>
          <w:color w:val="auto"/>
          <w:sz w:val="24"/>
          <w:szCs w:val="24"/>
        </w:rPr>
        <w:t>i</w:t>
      </w:r>
      <w:r w:rsidR="002F33B8" w:rsidRPr="005C732A">
        <w:rPr>
          <w:rFonts w:ascii="Gill Sans MT" w:hAnsi="Gill Sans MT" w:cs="Arial"/>
          <w:b w:val="0"/>
          <w:color w:val="auto"/>
          <w:sz w:val="24"/>
          <w:szCs w:val="24"/>
        </w:rPr>
        <w:t>nst the intended skills</w:t>
      </w:r>
      <w:r w:rsidR="000E3AA9" w:rsidRPr="005C732A">
        <w:rPr>
          <w:rFonts w:ascii="Gill Sans MT" w:hAnsi="Gill Sans MT" w:cs="Arial"/>
          <w:b w:val="0"/>
          <w:color w:val="auto"/>
          <w:sz w:val="24"/>
          <w:szCs w:val="24"/>
        </w:rPr>
        <w:t xml:space="preserve"> development and access outputs</w:t>
      </w:r>
      <w:r w:rsidR="002F33B8" w:rsidRPr="005C732A">
        <w:rPr>
          <w:rFonts w:ascii="Gill Sans MT" w:hAnsi="Gill Sans MT" w:cs="Arial"/>
          <w:b w:val="0"/>
          <w:color w:val="auto"/>
          <w:sz w:val="24"/>
          <w:szCs w:val="24"/>
        </w:rPr>
        <w:t xml:space="preserve"> as</w:t>
      </w:r>
      <w:r w:rsidR="00EB6C43" w:rsidRPr="005C732A">
        <w:rPr>
          <w:rFonts w:ascii="Gill Sans MT" w:hAnsi="Gill Sans MT" w:cs="Arial"/>
          <w:b w:val="0"/>
          <w:color w:val="auto"/>
          <w:sz w:val="24"/>
          <w:szCs w:val="24"/>
        </w:rPr>
        <w:t xml:space="preserve"> part of the project management process. Copies of</w:t>
      </w:r>
      <w:r w:rsidRPr="005C732A">
        <w:rPr>
          <w:rFonts w:ascii="Gill Sans MT" w:hAnsi="Gill Sans MT" w:cs="Arial"/>
          <w:b w:val="0"/>
          <w:color w:val="auto"/>
          <w:sz w:val="24"/>
          <w:szCs w:val="24"/>
        </w:rPr>
        <w:t xml:space="preserve"> the reports </w:t>
      </w:r>
      <w:r w:rsidR="00B07F8E" w:rsidRPr="005C732A">
        <w:rPr>
          <w:rFonts w:ascii="Gill Sans MT" w:hAnsi="Gill Sans MT" w:cs="Arial"/>
          <w:b w:val="0"/>
          <w:color w:val="auto"/>
          <w:sz w:val="24"/>
          <w:szCs w:val="24"/>
        </w:rPr>
        <w:t>must</w:t>
      </w:r>
      <w:r w:rsidR="00EB6C43" w:rsidRPr="005C732A">
        <w:rPr>
          <w:rFonts w:ascii="Gill Sans MT" w:hAnsi="Gill Sans MT" w:cs="Arial"/>
          <w:b w:val="0"/>
          <w:color w:val="auto"/>
          <w:sz w:val="24"/>
          <w:szCs w:val="24"/>
        </w:rPr>
        <w:t xml:space="preserve"> be forwarded to Cadw</w:t>
      </w:r>
      <w:r w:rsidR="00833344" w:rsidRPr="005C732A">
        <w:rPr>
          <w:rFonts w:ascii="Gill Sans MT" w:hAnsi="Gill Sans MT" w:cs="Arial"/>
          <w:b w:val="0"/>
          <w:color w:val="auto"/>
          <w:sz w:val="24"/>
          <w:szCs w:val="24"/>
        </w:rPr>
        <w:t>. Failure to do so is likely to d</w:t>
      </w:r>
      <w:r w:rsidR="00B87F2D" w:rsidRPr="005C732A">
        <w:rPr>
          <w:rFonts w:ascii="Gill Sans MT" w:hAnsi="Gill Sans MT" w:cs="Arial"/>
          <w:b w:val="0"/>
          <w:color w:val="auto"/>
          <w:sz w:val="24"/>
          <w:szCs w:val="24"/>
        </w:rPr>
        <w:t xml:space="preserve">elay payment of interim </w:t>
      </w:r>
      <w:r w:rsidR="00833344" w:rsidRPr="005C732A">
        <w:rPr>
          <w:rFonts w:ascii="Gill Sans MT" w:hAnsi="Gill Sans MT" w:cs="Arial"/>
          <w:b w:val="0"/>
          <w:color w:val="auto"/>
          <w:sz w:val="24"/>
          <w:szCs w:val="24"/>
        </w:rPr>
        <w:t xml:space="preserve">or final </w:t>
      </w:r>
      <w:r w:rsidR="00B87F2D" w:rsidRPr="005C732A">
        <w:rPr>
          <w:rFonts w:ascii="Gill Sans MT" w:hAnsi="Gill Sans MT" w:cs="Arial"/>
          <w:b w:val="0"/>
          <w:color w:val="auto"/>
          <w:sz w:val="24"/>
          <w:szCs w:val="24"/>
        </w:rPr>
        <w:t>claims</w:t>
      </w:r>
      <w:r w:rsidR="00833344" w:rsidRPr="005C732A">
        <w:rPr>
          <w:rFonts w:ascii="Gill Sans MT" w:hAnsi="Gill Sans MT" w:cs="Arial"/>
          <w:b w:val="0"/>
          <w:color w:val="auto"/>
          <w:sz w:val="24"/>
          <w:szCs w:val="24"/>
        </w:rPr>
        <w:t xml:space="preserve">. </w:t>
      </w:r>
    </w:p>
    <w:p w14:paraId="5ECDBF93" w14:textId="77777777" w:rsidR="00477E83" w:rsidRPr="005C732A" w:rsidRDefault="00477E83" w:rsidP="0027364B">
      <w:pPr>
        <w:pStyle w:val="StyleHeading120pt"/>
        <w:spacing w:after="0" w:line="276" w:lineRule="auto"/>
        <w:ind w:left="0" w:firstLine="0"/>
        <w:rPr>
          <w:rFonts w:ascii="Gill Sans MT" w:hAnsi="Gill Sans MT" w:cs="Arial"/>
          <w:b w:val="0"/>
          <w:color w:val="auto"/>
          <w:sz w:val="24"/>
          <w:szCs w:val="24"/>
        </w:rPr>
      </w:pPr>
    </w:p>
    <w:p w14:paraId="163B4AD7" w14:textId="7DF4E455" w:rsidR="00547805" w:rsidRPr="005C732A" w:rsidRDefault="00477E83" w:rsidP="0027364B">
      <w:pPr>
        <w:pStyle w:val="StyleHeading120pt"/>
        <w:spacing w:after="0" w:line="276" w:lineRule="auto"/>
        <w:ind w:left="426" w:hanging="426"/>
        <w:rPr>
          <w:rFonts w:ascii="Gill Sans MT" w:hAnsi="Gill Sans MT" w:cs="Arial"/>
          <w:i/>
          <w:color w:val="auto"/>
          <w:sz w:val="24"/>
          <w:szCs w:val="24"/>
        </w:rPr>
      </w:pPr>
      <w:r w:rsidRPr="005C732A">
        <w:rPr>
          <w:rFonts w:ascii="Gill Sans MT" w:hAnsi="Gill Sans MT" w:cs="Arial"/>
          <w:i/>
          <w:color w:val="auto"/>
          <w:sz w:val="24"/>
          <w:szCs w:val="24"/>
        </w:rPr>
        <w:t xml:space="preserve">5. </w:t>
      </w:r>
      <w:r w:rsidR="000E3AA9" w:rsidRPr="005C732A">
        <w:rPr>
          <w:rFonts w:ascii="Gill Sans MT" w:hAnsi="Gill Sans MT" w:cs="Arial"/>
          <w:i/>
          <w:color w:val="auto"/>
          <w:sz w:val="24"/>
          <w:szCs w:val="24"/>
        </w:rPr>
        <w:t>Feedback and review</w:t>
      </w:r>
      <w:r w:rsidR="00EB6C43" w:rsidRPr="005C732A">
        <w:rPr>
          <w:rFonts w:ascii="Gill Sans MT" w:hAnsi="Gill Sans MT" w:cs="Arial"/>
          <w:i/>
          <w:color w:val="auto"/>
          <w:sz w:val="24"/>
          <w:szCs w:val="24"/>
        </w:rPr>
        <w:t xml:space="preserve"> </w:t>
      </w:r>
    </w:p>
    <w:p w14:paraId="7BB2C4D0" w14:textId="77777777" w:rsidR="00C07BFC" w:rsidRPr="005C732A" w:rsidRDefault="00547805"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At the end of the project a final evaluation</w:t>
      </w:r>
      <w:r w:rsidR="00833344" w:rsidRPr="005C732A">
        <w:rPr>
          <w:rFonts w:ascii="Gill Sans MT" w:hAnsi="Gill Sans MT" w:cs="Arial"/>
          <w:sz w:val="24"/>
          <w:szCs w:val="24"/>
        </w:rPr>
        <w:t xml:space="preserve"> exercise must</w:t>
      </w:r>
      <w:r w:rsidRPr="005C732A">
        <w:rPr>
          <w:rFonts w:ascii="Gill Sans MT" w:hAnsi="Gill Sans MT" w:cs="Arial"/>
          <w:sz w:val="24"/>
          <w:szCs w:val="24"/>
        </w:rPr>
        <w:t xml:space="preserve"> be undertaken</w:t>
      </w:r>
      <w:r w:rsidR="002B16DF" w:rsidRPr="005C732A">
        <w:rPr>
          <w:rFonts w:ascii="Gill Sans MT" w:hAnsi="Gill Sans MT" w:cs="Arial"/>
          <w:sz w:val="24"/>
          <w:szCs w:val="24"/>
        </w:rPr>
        <w:t>.</w:t>
      </w:r>
      <w:r w:rsidRPr="005C732A">
        <w:rPr>
          <w:rFonts w:ascii="Gill Sans MT" w:hAnsi="Gill Sans MT" w:cs="Arial"/>
          <w:sz w:val="24"/>
          <w:szCs w:val="24"/>
        </w:rPr>
        <w:t xml:space="preserve"> </w:t>
      </w:r>
      <w:r w:rsidR="002B16DF" w:rsidRPr="005C732A">
        <w:rPr>
          <w:rFonts w:ascii="Gill Sans MT" w:hAnsi="Gill Sans MT" w:cs="Arial"/>
          <w:sz w:val="24"/>
          <w:szCs w:val="24"/>
        </w:rPr>
        <w:t xml:space="preserve">It </w:t>
      </w:r>
      <w:r w:rsidR="004774ED" w:rsidRPr="005C732A">
        <w:rPr>
          <w:rFonts w:ascii="Gill Sans MT" w:hAnsi="Gill Sans MT" w:cs="Arial"/>
          <w:sz w:val="24"/>
          <w:szCs w:val="24"/>
        </w:rPr>
        <w:t>must</w:t>
      </w:r>
      <w:r w:rsidRPr="005C732A">
        <w:rPr>
          <w:rFonts w:ascii="Gill Sans MT" w:hAnsi="Gill Sans MT" w:cs="Arial"/>
          <w:sz w:val="24"/>
          <w:szCs w:val="24"/>
        </w:rPr>
        <w:t xml:space="preserve"> be qualitative, as well as quantit</w:t>
      </w:r>
      <w:r w:rsidR="003407FE">
        <w:rPr>
          <w:rFonts w:ascii="Gill Sans MT" w:hAnsi="Gill Sans MT" w:cs="Arial"/>
          <w:sz w:val="24"/>
          <w:szCs w:val="24"/>
        </w:rPr>
        <w:t>at</w:t>
      </w:r>
      <w:r w:rsidRPr="005C732A">
        <w:rPr>
          <w:rFonts w:ascii="Gill Sans MT" w:hAnsi="Gill Sans MT" w:cs="Arial"/>
          <w:sz w:val="24"/>
          <w:szCs w:val="24"/>
        </w:rPr>
        <w:t>ive. For example, it should reco</w:t>
      </w:r>
      <w:r w:rsidR="007A094C" w:rsidRPr="005C732A">
        <w:rPr>
          <w:rFonts w:ascii="Gill Sans MT" w:hAnsi="Gill Sans MT" w:cs="Arial"/>
          <w:sz w:val="24"/>
          <w:szCs w:val="24"/>
        </w:rPr>
        <w:t>rd the number of participants</w:t>
      </w:r>
      <w:r w:rsidR="002B16DF" w:rsidRPr="005C732A">
        <w:rPr>
          <w:rFonts w:ascii="Gill Sans MT" w:hAnsi="Gill Sans MT" w:cs="Arial"/>
          <w:sz w:val="24"/>
          <w:szCs w:val="24"/>
        </w:rPr>
        <w:t xml:space="preserve">, </w:t>
      </w:r>
      <w:r w:rsidRPr="005C732A">
        <w:rPr>
          <w:rFonts w:ascii="Gill Sans MT" w:hAnsi="Gill Sans MT" w:cs="Arial"/>
          <w:sz w:val="24"/>
          <w:szCs w:val="24"/>
        </w:rPr>
        <w:t>number of hours</w:t>
      </w:r>
      <w:r w:rsidR="007A094C" w:rsidRPr="005C732A">
        <w:rPr>
          <w:rFonts w:ascii="Gill Sans MT" w:hAnsi="Gill Sans MT" w:cs="Arial"/>
          <w:sz w:val="24"/>
          <w:szCs w:val="24"/>
        </w:rPr>
        <w:t xml:space="preserve"> and type of learning </w:t>
      </w:r>
      <w:r w:rsidR="004774ED" w:rsidRPr="005C732A">
        <w:rPr>
          <w:rFonts w:ascii="Gill Sans MT" w:hAnsi="Gill Sans MT" w:cs="Arial"/>
          <w:sz w:val="24"/>
          <w:szCs w:val="24"/>
        </w:rPr>
        <w:t xml:space="preserve">or access </w:t>
      </w:r>
      <w:r w:rsidR="007A094C" w:rsidRPr="005C732A">
        <w:rPr>
          <w:rFonts w:ascii="Gill Sans MT" w:hAnsi="Gill Sans MT" w:cs="Arial"/>
          <w:sz w:val="24"/>
          <w:szCs w:val="24"/>
        </w:rPr>
        <w:t>activity</w:t>
      </w:r>
      <w:r w:rsidR="002B16DF" w:rsidRPr="005C732A">
        <w:rPr>
          <w:rFonts w:ascii="Gill Sans MT" w:hAnsi="Gill Sans MT" w:cs="Arial"/>
          <w:sz w:val="24"/>
          <w:szCs w:val="24"/>
        </w:rPr>
        <w:t xml:space="preserve"> provided. It should also</w:t>
      </w:r>
      <w:r w:rsidRPr="005C732A">
        <w:rPr>
          <w:rFonts w:ascii="Gill Sans MT" w:hAnsi="Gill Sans MT" w:cs="Arial"/>
          <w:sz w:val="24"/>
          <w:szCs w:val="24"/>
        </w:rPr>
        <w:t xml:space="preserve"> include </w:t>
      </w:r>
      <w:r w:rsidRPr="005C732A">
        <w:rPr>
          <w:rFonts w:ascii="Gill Sans MT" w:hAnsi="Gill Sans MT" w:cs="Arial"/>
          <w:sz w:val="24"/>
          <w:szCs w:val="24"/>
        </w:rPr>
        <w:lastRenderedPageBreak/>
        <w:t>feedback on the relev</w:t>
      </w:r>
      <w:r w:rsidR="007A094C" w:rsidRPr="005C732A">
        <w:rPr>
          <w:rFonts w:ascii="Gill Sans MT" w:hAnsi="Gill Sans MT" w:cs="Arial"/>
          <w:sz w:val="24"/>
          <w:szCs w:val="24"/>
        </w:rPr>
        <w:t>ance and value of the activity</w:t>
      </w:r>
      <w:r w:rsidRPr="005C732A">
        <w:rPr>
          <w:rFonts w:ascii="Gill Sans MT" w:hAnsi="Gill Sans MT" w:cs="Arial"/>
          <w:sz w:val="24"/>
          <w:szCs w:val="24"/>
        </w:rPr>
        <w:t xml:space="preserve">. </w:t>
      </w:r>
      <w:r w:rsidR="002B16DF" w:rsidRPr="005C732A">
        <w:rPr>
          <w:rFonts w:ascii="Gill Sans MT" w:hAnsi="Gill Sans MT" w:cs="Arial"/>
          <w:sz w:val="24"/>
          <w:szCs w:val="24"/>
        </w:rPr>
        <w:t xml:space="preserve">This could be through inclusion of work placement diaries or a summary of feedback questionnaires for group activities. </w:t>
      </w:r>
    </w:p>
    <w:p w14:paraId="14354DEF" w14:textId="77777777" w:rsidR="004D5150" w:rsidRPr="005C732A" w:rsidRDefault="004D5150" w:rsidP="0027364B">
      <w:pPr>
        <w:overflowPunct/>
        <w:autoSpaceDE/>
        <w:autoSpaceDN/>
        <w:adjustRightInd/>
        <w:spacing w:line="276" w:lineRule="auto"/>
        <w:rPr>
          <w:rFonts w:ascii="Gill Sans MT" w:hAnsi="Gill Sans MT" w:cs="Arial"/>
          <w:sz w:val="24"/>
          <w:szCs w:val="24"/>
        </w:rPr>
      </w:pPr>
    </w:p>
    <w:p w14:paraId="5BFB92BA" w14:textId="77777777" w:rsidR="00547805" w:rsidRPr="005C732A" w:rsidRDefault="002B16DF"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This evaluation and review </w:t>
      </w:r>
      <w:proofErr w:type="gramStart"/>
      <w:r w:rsidRPr="005C732A">
        <w:rPr>
          <w:rFonts w:ascii="Gill Sans MT" w:hAnsi="Gill Sans MT" w:cs="Arial"/>
          <w:sz w:val="24"/>
          <w:szCs w:val="24"/>
        </w:rPr>
        <w:t>is</w:t>
      </w:r>
      <w:proofErr w:type="gramEnd"/>
      <w:r w:rsidRPr="005C732A">
        <w:rPr>
          <w:rFonts w:ascii="Gill Sans MT" w:hAnsi="Gill Sans MT" w:cs="Arial"/>
          <w:sz w:val="24"/>
          <w:szCs w:val="24"/>
        </w:rPr>
        <w:t xml:space="preserve"> important not just for the individual project, but also as a way of developing </w:t>
      </w:r>
      <w:r w:rsidR="00C07BFC" w:rsidRPr="005C732A">
        <w:rPr>
          <w:rFonts w:ascii="Gill Sans MT" w:hAnsi="Gill Sans MT" w:cs="Arial"/>
          <w:sz w:val="24"/>
          <w:szCs w:val="24"/>
        </w:rPr>
        <w:t xml:space="preserve">and sharing </w:t>
      </w:r>
      <w:r w:rsidRPr="005C732A">
        <w:rPr>
          <w:rFonts w:ascii="Gill Sans MT" w:hAnsi="Gill Sans MT" w:cs="Arial"/>
          <w:sz w:val="24"/>
          <w:szCs w:val="24"/>
        </w:rPr>
        <w:t>good practice</w:t>
      </w:r>
      <w:r w:rsidR="004774ED" w:rsidRPr="005C732A">
        <w:rPr>
          <w:rFonts w:ascii="Gill Sans MT" w:hAnsi="Gill Sans MT" w:cs="Arial"/>
          <w:sz w:val="24"/>
          <w:szCs w:val="24"/>
        </w:rPr>
        <w:t xml:space="preserve"> and successful case studies</w:t>
      </w:r>
      <w:r w:rsidRPr="005C732A">
        <w:rPr>
          <w:rFonts w:ascii="Gill Sans MT" w:hAnsi="Gill Sans MT" w:cs="Arial"/>
          <w:sz w:val="24"/>
          <w:szCs w:val="24"/>
        </w:rPr>
        <w:t xml:space="preserve">.  </w:t>
      </w:r>
      <w:r w:rsidR="00547805" w:rsidRPr="005C732A">
        <w:rPr>
          <w:rFonts w:ascii="Gill Sans MT" w:hAnsi="Gill Sans MT" w:cs="Arial"/>
          <w:sz w:val="24"/>
          <w:szCs w:val="24"/>
        </w:rPr>
        <w:t xml:space="preserve">  </w:t>
      </w:r>
    </w:p>
    <w:p w14:paraId="5D38DFA8" w14:textId="77777777" w:rsidR="003B6E5C" w:rsidRPr="005C732A" w:rsidRDefault="003B6E5C" w:rsidP="0027364B">
      <w:pPr>
        <w:overflowPunct/>
        <w:autoSpaceDE/>
        <w:autoSpaceDN/>
        <w:adjustRightInd/>
        <w:spacing w:line="276" w:lineRule="auto"/>
        <w:rPr>
          <w:rFonts w:ascii="Gill Sans MT" w:hAnsi="Gill Sans MT" w:cs="Arial"/>
          <w:b/>
          <w:sz w:val="28"/>
          <w:szCs w:val="28"/>
        </w:rPr>
      </w:pPr>
    </w:p>
    <w:p w14:paraId="69E9140F" w14:textId="7FE9EB8B" w:rsidR="003B6E5C" w:rsidRPr="0027364B" w:rsidRDefault="00E31C08" w:rsidP="0027364B">
      <w:pPr>
        <w:overflowPunct/>
        <w:autoSpaceDE/>
        <w:autoSpaceDN/>
        <w:adjustRightInd/>
        <w:spacing w:after="240" w:line="276" w:lineRule="auto"/>
        <w:rPr>
          <w:rFonts w:ascii="Gill Sans MT" w:hAnsi="Gill Sans MT" w:cs="Arial"/>
          <w:b/>
          <w:bCs/>
          <w:iCs/>
          <w:noProof/>
          <w:color w:val="4F81BD" w:themeColor="accent1"/>
          <w:sz w:val="28"/>
          <w:szCs w:val="28"/>
        </w:rPr>
      </w:pPr>
      <w:r w:rsidRPr="0027364B">
        <w:rPr>
          <w:rFonts w:ascii="Gill Sans MT" w:hAnsi="Gill Sans MT" w:cs="Arial"/>
          <w:b/>
          <w:bCs/>
          <w:iCs/>
          <w:color w:val="4F81BD" w:themeColor="accent1"/>
          <w:sz w:val="28"/>
          <w:szCs w:val="28"/>
        </w:rPr>
        <w:t xml:space="preserve">5.3 </w:t>
      </w:r>
      <w:r w:rsidR="003B6E5C" w:rsidRPr="0027364B">
        <w:rPr>
          <w:rFonts w:ascii="Gill Sans MT" w:hAnsi="Gill Sans MT" w:cs="Arial"/>
          <w:b/>
          <w:bCs/>
          <w:iCs/>
          <w:color w:val="4F81BD" w:themeColor="accent1"/>
          <w:sz w:val="28"/>
          <w:szCs w:val="28"/>
        </w:rPr>
        <w:t>Delivering activities outside the building contract</w:t>
      </w:r>
    </w:p>
    <w:p w14:paraId="2DB37019" w14:textId="5A87F54E" w:rsidR="00BD3BC0" w:rsidRPr="005C732A" w:rsidRDefault="00F62624" w:rsidP="0027364B">
      <w:pPr>
        <w:overflowPunct/>
        <w:autoSpaceDE/>
        <w:autoSpaceDN/>
        <w:adjustRightInd/>
        <w:spacing w:line="276" w:lineRule="auto"/>
        <w:rPr>
          <w:rFonts w:ascii="Gill Sans MT" w:hAnsi="Gill Sans MT" w:cs="Arial"/>
          <w:sz w:val="24"/>
        </w:rPr>
      </w:pPr>
      <w:r w:rsidRPr="005C732A">
        <w:rPr>
          <w:rFonts w:ascii="Gill Sans MT" w:hAnsi="Gill Sans MT" w:cs="Arial"/>
          <w:sz w:val="24"/>
        </w:rPr>
        <w:t>It is likely that some of the activities will need to be delivere</w:t>
      </w:r>
      <w:r w:rsidR="00BD3BC0" w:rsidRPr="005C732A">
        <w:rPr>
          <w:rFonts w:ascii="Gill Sans MT" w:hAnsi="Gill Sans MT" w:cs="Arial"/>
          <w:sz w:val="24"/>
        </w:rPr>
        <w:t>d outside</w:t>
      </w:r>
      <w:r w:rsidRPr="005C732A">
        <w:rPr>
          <w:rFonts w:ascii="Gill Sans MT" w:hAnsi="Gill Sans MT" w:cs="Arial"/>
          <w:sz w:val="24"/>
        </w:rPr>
        <w:t xml:space="preserve"> the building contract. When selecting a</w:t>
      </w:r>
      <w:r w:rsidR="006823FC">
        <w:rPr>
          <w:rFonts w:ascii="Gill Sans MT" w:hAnsi="Gill Sans MT" w:cs="Arial"/>
          <w:sz w:val="24"/>
        </w:rPr>
        <w:t xml:space="preserve"> professional </w:t>
      </w:r>
      <w:proofErr w:type="gramStart"/>
      <w:r w:rsidR="006823FC">
        <w:rPr>
          <w:rFonts w:ascii="Gill Sans MT" w:hAnsi="Gill Sans MT" w:cs="Arial"/>
          <w:sz w:val="24"/>
        </w:rPr>
        <w:t>advisor</w:t>
      </w:r>
      <w:proofErr w:type="gramEnd"/>
      <w:r w:rsidR="00253818" w:rsidRPr="005C732A">
        <w:rPr>
          <w:rFonts w:ascii="Gill Sans MT" w:hAnsi="Gill Sans MT" w:cs="Arial"/>
          <w:sz w:val="24"/>
        </w:rPr>
        <w:t xml:space="preserve"> </w:t>
      </w:r>
      <w:r w:rsidRPr="005C732A">
        <w:rPr>
          <w:rFonts w:ascii="Gill Sans MT" w:hAnsi="Gill Sans MT" w:cs="Arial"/>
          <w:sz w:val="24"/>
        </w:rPr>
        <w:t xml:space="preserve">you could </w:t>
      </w:r>
      <w:r w:rsidR="00253818" w:rsidRPr="005C732A">
        <w:rPr>
          <w:rFonts w:ascii="Gill Sans MT" w:hAnsi="Gill Sans MT" w:cs="Arial"/>
          <w:sz w:val="24"/>
        </w:rPr>
        <w:t>make it</w:t>
      </w:r>
      <w:r w:rsidRPr="005C732A">
        <w:rPr>
          <w:rFonts w:ascii="Gill Sans MT" w:hAnsi="Gill Sans MT" w:cs="Arial"/>
          <w:sz w:val="24"/>
        </w:rPr>
        <w:t xml:space="preserve"> a condition of their</w:t>
      </w:r>
      <w:r w:rsidR="00253818" w:rsidRPr="005C732A">
        <w:rPr>
          <w:rFonts w:ascii="Gill Sans MT" w:hAnsi="Gill Sans MT" w:cs="Arial"/>
          <w:sz w:val="24"/>
        </w:rPr>
        <w:t xml:space="preserve"> appointmen</w:t>
      </w:r>
      <w:r w:rsidRPr="005C732A">
        <w:rPr>
          <w:rFonts w:ascii="Gill Sans MT" w:hAnsi="Gill Sans MT" w:cs="Arial"/>
          <w:sz w:val="24"/>
        </w:rPr>
        <w:t>t that they must</w:t>
      </w:r>
      <w:r w:rsidR="00253818" w:rsidRPr="005C732A">
        <w:rPr>
          <w:rFonts w:ascii="Gill Sans MT" w:hAnsi="Gill Sans MT" w:cs="Arial"/>
          <w:sz w:val="24"/>
        </w:rPr>
        <w:t xml:space="preserve"> </w:t>
      </w:r>
      <w:r w:rsidRPr="005C732A">
        <w:rPr>
          <w:rFonts w:ascii="Gill Sans MT" w:hAnsi="Gill Sans MT" w:cs="Arial"/>
          <w:sz w:val="24"/>
        </w:rPr>
        <w:t>deliver</w:t>
      </w:r>
      <w:r w:rsidR="00253818" w:rsidRPr="005C732A">
        <w:rPr>
          <w:rFonts w:ascii="Gill Sans MT" w:hAnsi="Gill Sans MT" w:cs="Arial"/>
          <w:sz w:val="24"/>
        </w:rPr>
        <w:t xml:space="preserve"> training on maintenan</w:t>
      </w:r>
      <w:r w:rsidR="00C86FDA">
        <w:rPr>
          <w:rFonts w:ascii="Gill Sans MT" w:hAnsi="Gill Sans MT" w:cs="Arial"/>
          <w:sz w:val="24"/>
        </w:rPr>
        <w:t>ce inspections and building log</w:t>
      </w:r>
      <w:r w:rsidR="00253818" w:rsidRPr="005C732A">
        <w:rPr>
          <w:rFonts w:ascii="Gill Sans MT" w:hAnsi="Gill Sans MT" w:cs="Arial"/>
          <w:sz w:val="24"/>
        </w:rPr>
        <w:t>books for building owners or volunteers.</w:t>
      </w:r>
    </w:p>
    <w:p w14:paraId="57E03118" w14:textId="77777777" w:rsidR="002A4C44" w:rsidRPr="005C732A" w:rsidRDefault="002A4C44" w:rsidP="0027364B">
      <w:pPr>
        <w:overflowPunct/>
        <w:autoSpaceDE/>
        <w:autoSpaceDN/>
        <w:adjustRightInd/>
        <w:spacing w:line="276" w:lineRule="auto"/>
        <w:rPr>
          <w:rFonts w:ascii="Gill Sans MT" w:hAnsi="Gill Sans MT" w:cs="Arial"/>
          <w:sz w:val="24"/>
        </w:rPr>
      </w:pPr>
    </w:p>
    <w:p w14:paraId="4EC84088" w14:textId="2C08F22B" w:rsidR="00263FD3" w:rsidRPr="005C732A" w:rsidRDefault="00BD3BC0" w:rsidP="0027364B">
      <w:pPr>
        <w:overflowPunct/>
        <w:autoSpaceDE/>
        <w:autoSpaceDN/>
        <w:adjustRightInd/>
        <w:spacing w:line="276" w:lineRule="auto"/>
        <w:rPr>
          <w:rFonts w:ascii="Gill Sans MT" w:hAnsi="Gill Sans MT" w:cs="Arial"/>
          <w:sz w:val="24"/>
        </w:rPr>
      </w:pPr>
      <w:r w:rsidRPr="005C732A">
        <w:rPr>
          <w:rFonts w:ascii="Gill Sans MT" w:hAnsi="Gill Sans MT" w:cs="Arial"/>
          <w:sz w:val="24"/>
        </w:rPr>
        <w:t>Another example might be participation in the Open Doors festival</w:t>
      </w:r>
      <w:r w:rsidR="005E0DDF">
        <w:rPr>
          <w:rFonts w:ascii="Gill Sans MT" w:hAnsi="Gill Sans MT" w:cs="Arial"/>
          <w:sz w:val="24"/>
        </w:rPr>
        <w:t>, both during the project if it is</w:t>
      </w:r>
      <w:r w:rsidRPr="005C732A">
        <w:rPr>
          <w:rFonts w:ascii="Gill Sans MT" w:hAnsi="Gill Sans MT" w:cs="Arial"/>
          <w:sz w:val="24"/>
        </w:rPr>
        <w:t xml:space="preserve"> at a suitable stage to a</w:t>
      </w:r>
      <w:r w:rsidR="006F2E4F" w:rsidRPr="005C732A">
        <w:rPr>
          <w:rFonts w:ascii="Gill Sans MT" w:hAnsi="Gill Sans MT" w:cs="Arial"/>
          <w:sz w:val="24"/>
        </w:rPr>
        <w:t>llow public access</w:t>
      </w:r>
      <w:r w:rsidR="005E0DDF">
        <w:rPr>
          <w:rFonts w:ascii="Gill Sans MT" w:hAnsi="Gill Sans MT" w:cs="Arial"/>
          <w:sz w:val="24"/>
        </w:rPr>
        <w:t xml:space="preserve"> or following completion of the project if not</w:t>
      </w:r>
      <w:r w:rsidRPr="005C732A">
        <w:rPr>
          <w:rFonts w:ascii="Gill Sans MT" w:hAnsi="Gill Sans MT" w:cs="Arial"/>
          <w:sz w:val="24"/>
        </w:rPr>
        <w:t>.</w:t>
      </w:r>
      <w:r w:rsidR="005E0DDF">
        <w:rPr>
          <w:rFonts w:ascii="Gill Sans MT" w:hAnsi="Gill Sans MT" w:cs="Arial"/>
          <w:sz w:val="24"/>
        </w:rPr>
        <w:t xml:space="preserve"> </w:t>
      </w:r>
      <w:r w:rsidR="006F2E4F" w:rsidRPr="005C732A">
        <w:rPr>
          <w:rFonts w:ascii="Gill Sans MT" w:hAnsi="Gill Sans MT" w:cs="Arial"/>
          <w:sz w:val="24"/>
        </w:rPr>
        <w:t xml:space="preserve">However, it is still important to </w:t>
      </w:r>
      <w:r w:rsidR="00D5386F" w:rsidRPr="005C732A">
        <w:rPr>
          <w:rFonts w:ascii="Gill Sans MT" w:hAnsi="Gill Sans MT" w:cs="Arial"/>
          <w:sz w:val="24"/>
        </w:rPr>
        <w:t xml:space="preserve">tell us what you are planning and how you get on. </w:t>
      </w:r>
      <w:r w:rsidR="006F2E4F" w:rsidRPr="005C732A">
        <w:rPr>
          <w:rFonts w:ascii="Gill Sans MT" w:hAnsi="Gill Sans MT" w:cs="Arial"/>
          <w:sz w:val="24"/>
        </w:rPr>
        <w:t xml:space="preserve">  </w:t>
      </w:r>
      <w:r w:rsidRPr="005C732A">
        <w:rPr>
          <w:rFonts w:ascii="Gill Sans MT" w:hAnsi="Gill Sans MT" w:cs="Arial"/>
          <w:sz w:val="24"/>
        </w:rPr>
        <w:t xml:space="preserve">   </w:t>
      </w:r>
      <w:r w:rsidR="00263FD3" w:rsidRPr="005C732A">
        <w:rPr>
          <w:rFonts w:ascii="Gill Sans MT" w:hAnsi="Gill Sans MT" w:cs="Arial"/>
          <w:b/>
          <w:sz w:val="28"/>
          <w:szCs w:val="28"/>
        </w:rPr>
        <w:br w:type="page"/>
      </w:r>
    </w:p>
    <w:p w14:paraId="37ECB129" w14:textId="36E87A4E" w:rsidR="00A15B8C" w:rsidRDefault="0061151E">
      <w:pPr>
        <w:overflowPunct/>
        <w:autoSpaceDE/>
        <w:autoSpaceDN/>
        <w:adjustRightInd/>
        <w:spacing w:line="276" w:lineRule="auto"/>
        <w:ind w:left="-567"/>
        <w:rPr>
          <w:rFonts w:ascii="Gill Sans MT" w:hAnsi="Gill Sans MT" w:cs="Arial"/>
          <w:b/>
          <w:i/>
          <w:iCs/>
          <w:color w:val="4F81BD" w:themeColor="accent1"/>
          <w:sz w:val="24"/>
          <w:szCs w:val="24"/>
        </w:rPr>
      </w:pPr>
      <w:r w:rsidRPr="0027364B">
        <w:rPr>
          <w:rFonts w:ascii="Gill Sans MT" w:hAnsi="Gill Sans MT" w:cs="Arial"/>
          <w:b/>
          <w:color w:val="4F81BD" w:themeColor="accent1"/>
          <w:sz w:val="32"/>
          <w:szCs w:val="32"/>
        </w:rPr>
        <w:lastRenderedPageBreak/>
        <w:t>6.</w:t>
      </w:r>
      <w:r w:rsidRPr="0027364B">
        <w:rPr>
          <w:rFonts w:ascii="Gill Sans MT" w:hAnsi="Gill Sans MT" w:cs="Arial"/>
          <w:b/>
          <w:color w:val="4F81BD" w:themeColor="accent1"/>
          <w:sz w:val="32"/>
          <w:szCs w:val="32"/>
        </w:rPr>
        <w:tab/>
        <w:t>Some u</w:t>
      </w:r>
      <w:r w:rsidR="00EB6C43" w:rsidRPr="0027364B">
        <w:rPr>
          <w:rFonts w:ascii="Gill Sans MT" w:hAnsi="Gill Sans MT" w:cs="Arial"/>
          <w:b/>
          <w:color w:val="4F81BD" w:themeColor="accent1"/>
          <w:sz w:val="32"/>
          <w:szCs w:val="32"/>
        </w:rPr>
        <w:t>seful contacts</w:t>
      </w:r>
    </w:p>
    <w:p w14:paraId="690C7754" w14:textId="4FFEC3DF" w:rsidR="00AF0072" w:rsidRPr="0027364B" w:rsidRDefault="00676CD0" w:rsidP="0027364B">
      <w:pPr>
        <w:overflowPunct/>
        <w:autoSpaceDE/>
        <w:autoSpaceDN/>
        <w:adjustRightInd/>
        <w:spacing w:before="240" w:after="240" w:line="276" w:lineRule="auto"/>
        <w:rPr>
          <w:rFonts w:ascii="Gill Sans MT" w:hAnsi="Gill Sans MT" w:cs="Arial"/>
          <w:b/>
          <w:i/>
          <w:iCs/>
          <w:sz w:val="28"/>
          <w:szCs w:val="28"/>
        </w:rPr>
      </w:pPr>
      <w:r w:rsidRPr="0027364B">
        <w:rPr>
          <w:rFonts w:ascii="Gill Sans MT" w:hAnsi="Gill Sans MT" w:cs="Arial"/>
          <w:b/>
          <w:i/>
          <w:iCs/>
          <w:color w:val="4F81BD" w:themeColor="accent1"/>
          <w:sz w:val="28"/>
          <w:szCs w:val="28"/>
        </w:rPr>
        <w:t xml:space="preserve">6.1 </w:t>
      </w:r>
      <w:r w:rsidR="00AF0072" w:rsidRPr="0027364B">
        <w:rPr>
          <w:rFonts w:ascii="Gill Sans MT" w:hAnsi="Gill Sans MT" w:cs="Arial"/>
          <w:b/>
          <w:i/>
          <w:iCs/>
          <w:color w:val="4F81BD" w:themeColor="accent1"/>
          <w:sz w:val="28"/>
          <w:szCs w:val="28"/>
        </w:rPr>
        <w:t xml:space="preserve">Careers </w:t>
      </w:r>
      <w:r w:rsidR="001D68E0" w:rsidRPr="0027364B">
        <w:rPr>
          <w:rFonts w:ascii="Gill Sans MT" w:hAnsi="Gill Sans MT" w:cs="Arial"/>
          <w:b/>
          <w:i/>
          <w:iCs/>
          <w:color w:val="4F81BD" w:themeColor="accent1"/>
          <w:sz w:val="28"/>
          <w:szCs w:val="28"/>
        </w:rPr>
        <w:t xml:space="preserve">advice </w:t>
      </w:r>
      <w:r w:rsidR="00AF0072" w:rsidRPr="0027364B">
        <w:rPr>
          <w:rFonts w:ascii="Gill Sans MT" w:hAnsi="Gill Sans MT" w:cs="Arial"/>
          <w:b/>
          <w:i/>
          <w:iCs/>
          <w:color w:val="4F81BD" w:themeColor="accent1"/>
          <w:sz w:val="28"/>
          <w:szCs w:val="28"/>
        </w:rPr>
        <w:t xml:space="preserve">and </w:t>
      </w:r>
      <w:r w:rsidR="001D68E0" w:rsidRPr="0027364B">
        <w:rPr>
          <w:rFonts w:ascii="Gill Sans MT" w:hAnsi="Gill Sans MT" w:cs="Arial"/>
          <w:b/>
          <w:i/>
          <w:iCs/>
          <w:color w:val="4F81BD" w:themeColor="accent1"/>
          <w:sz w:val="28"/>
          <w:szCs w:val="28"/>
        </w:rPr>
        <w:t>funding</w:t>
      </w:r>
      <w:r w:rsidR="00AF0072" w:rsidRPr="0027364B">
        <w:rPr>
          <w:rFonts w:ascii="Gill Sans MT" w:hAnsi="Gill Sans MT" w:cs="Arial"/>
          <w:b/>
          <w:i/>
          <w:iCs/>
          <w:color w:val="4F81BD" w:themeColor="accent1"/>
          <w:sz w:val="28"/>
          <w:szCs w:val="28"/>
        </w:rPr>
        <w:t xml:space="preserve"> </w:t>
      </w:r>
      <w:r w:rsidR="001D68E0" w:rsidRPr="0027364B">
        <w:rPr>
          <w:rFonts w:ascii="Gill Sans MT" w:hAnsi="Gill Sans MT" w:cs="Arial"/>
          <w:b/>
          <w:i/>
          <w:iCs/>
          <w:color w:val="4F81BD" w:themeColor="accent1"/>
          <w:sz w:val="28"/>
          <w:szCs w:val="28"/>
        </w:rPr>
        <w:t>for training</w:t>
      </w:r>
    </w:p>
    <w:p w14:paraId="137B442F" w14:textId="4819B2C4" w:rsidR="001A3443" w:rsidRPr="0027364B" w:rsidRDefault="001A3443" w:rsidP="0027364B">
      <w:pPr>
        <w:overflowPunct/>
        <w:autoSpaceDE/>
        <w:autoSpaceDN/>
        <w:adjustRightInd/>
        <w:spacing w:line="276" w:lineRule="auto"/>
        <w:rPr>
          <w:rFonts w:ascii="Gill Sans MT" w:hAnsi="Gill Sans MT" w:cs="Arial"/>
          <w:b/>
          <w:bCs/>
          <w:i/>
          <w:sz w:val="24"/>
          <w:szCs w:val="24"/>
        </w:rPr>
      </w:pPr>
      <w:r w:rsidRPr="0027364B">
        <w:rPr>
          <w:rFonts w:ascii="Gill Sans MT" w:hAnsi="Gill Sans MT" w:cs="Arial"/>
          <w:b/>
          <w:bCs/>
          <w:i/>
          <w:sz w:val="24"/>
          <w:szCs w:val="24"/>
        </w:rPr>
        <w:t>Skills Gateway</w:t>
      </w:r>
    </w:p>
    <w:p w14:paraId="50F6CFB3" w14:textId="797DDB85" w:rsidR="001A3443" w:rsidRPr="005C732A" w:rsidRDefault="00D869F6" w:rsidP="0027364B">
      <w:pPr>
        <w:overflowPunct/>
        <w:autoSpaceDE/>
        <w:autoSpaceDN/>
        <w:adjustRightInd/>
        <w:spacing w:line="276" w:lineRule="auto"/>
        <w:rPr>
          <w:rFonts w:ascii="Gill Sans MT" w:eastAsia="Frutiger-Light" w:hAnsi="Gill Sans MT" w:cs="Arial"/>
          <w:sz w:val="24"/>
          <w:szCs w:val="24"/>
        </w:rPr>
      </w:pPr>
      <w:r>
        <w:rPr>
          <w:rFonts w:ascii="Gill Sans MT" w:eastAsia="Frutiger-Light" w:hAnsi="Gill Sans MT" w:cs="Arial"/>
          <w:sz w:val="24"/>
          <w:szCs w:val="24"/>
        </w:rPr>
        <w:t>Information about the programmes</w:t>
      </w:r>
      <w:r w:rsidR="00CB4469">
        <w:rPr>
          <w:rFonts w:ascii="Gill Sans MT" w:eastAsia="Frutiger-Light" w:hAnsi="Gill Sans MT" w:cs="Arial"/>
          <w:sz w:val="24"/>
          <w:szCs w:val="24"/>
        </w:rPr>
        <w:t>, funding and other</w:t>
      </w:r>
      <w:r w:rsidR="00233368">
        <w:rPr>
          <w:rFonts w:ascii="Gill Sans MT" w:eastAsia="Frutiger-Light" w:hAnsi="Gill Sans MT" w:cs="Arial"/>
          <w:sz w:val="24"/>
          <w:szCs w:val="24"/>
        </w:rPr>
        <w:t xml:space="preserve"> support </w:t>
      </w:r>
      <w:r>
        <w:rPr>
          <w:rFonts w:ascii="Gill Sans MT" w:eastAsia="Frutiger-Light" w:hAnsi="Gill Sans MT" w:cs="Arial"/>
          <w:sz w:val="24"/>
          <w:szCs w:val="24"/>
        </w:rPr>
        <w:t xml:space="preserve">available to help employers </w:t>
      </w:r>
      <w:r w:rsidR="00CB4469">
        <w:rPr>
          <w:rFonts w:ascii="Gill Sans MT" w:eastAsia="Frutiger-Light" w:hAnsi="Gill Sans MT" w:cs="Arial"/>
          <w:sz w:val="24"/>
          <w:szCs w:val="24"/>
        </w:rPr>
        <w:t>recruit and train</w:t>
      </w:r>
      <w:r w:rsidR="00230A47">
        <w:rPr>
          <w:rFonts w:ascii="Gill Sans MT" w:eastAsia="Frutiger-Light" w:hAnsi="Gill Sans MT" w:cs="Arial"/>
          <w:sz w:val="24"/>
          <w:szCs w:val="24"/>
        </w:rPr>
        <w:t xml:space="preserve"> </w:t>
      </w:r>
      <w:r>
        <w:rPr>
          <w:rFonts w:ascii="Gill Sans MT" w:eastAsia="Frutiger-Light" w:hAnsi="Gill Sans MT" w:cs="Arial"/>
          <w:sz w:val="24"/>
          <w:szCs w:val="24"/>
        </w:rPr>
        <w:t>their workforce, such as the Young Person’s Guarantee and Personal Learning Accounts, is available on t</w:t>
      </w:r>
      <w:r w:rsidR="00F031D8">
        <w:rPr>
          <w:rFonts w:ascii="Gill Sans MT" w:eastAsia="Frutiger-Light" w:hAnsi="Gill Sans MT" w:cs="Arial"/>
          <w:sz w:val="24"/>
          <w:szCs w:val="24"/>
        </w:rPr>
        <w:t xml:space="preserve">he </w:t>
      </w:r>
      <w:r>
        <w:rPr>
          <w:rFonts w:ascii="Gill Sans MT" w:eastAsia="Frutiger-Light" w:hAnsi="Gill Sans MT" w:cs="Arial"/>
          <w:sz w:val="24"/>
          <w:szCs w:val="24"/>
        </w:rPr>
        <w:t xml:space="preserve">Skills Gateway </w:t>
      </w:r>
      <w:r w:rsidR="00F031D8">
        <w:rPr>
          <w:rFonts w:ascii="Gill Sans MT" w:eastAsia="Frutiger-Light" w:hAnsi="Gill Sans MT" w:cs="Arial"/>
          <w:sz w:val="24"/>
          <w:szCs w:val="24"/>
        </w:rPr>
        <w:t>website</w:t>
      </w:r>
      <w:r w:rsidR="00230A47">
        <w:rPr>
          <w:rFonts w:ascii="Gill Sans MT" w:eastAsia="Frutiger-Light" w:hAnsi="Gill Sans MT" w:cs="Arial"/>
          <w:sz w:val="24"/>
          <w:szCs w:val="24"/>
        </w:rPr>
        <w:t>:</w:t>
      </w:r>
    </w:p>
    <w:p w14:paraId="3D6766B8" w14:textId="77777777" w:rsidR="00230A47" w:rsidRPr="0027364B" w:rsidRDefault="00000000" w:rsidP="0027364B">
      <w:pPr>
        <w:overflowPunct/>
        <w:autoSpaceDE/>
        <w:autoSpaceDN/>
        <w:adjustRightInd/>
        <w:spacing w:line="276" w:lineRule="auto"/>
        <w:rPr>
          <w:rFonts w:ascii="Gill Sans MT" w:hAnsi="Gill Sans MT"/>
          <w:sz w:val="24"/>
          <w:szCs w:val="24"/>
        </w:rPr>
      </w:pPr>
      <w:hyperlink r:id="rId12" w:history="1">
        <w:r w:rsidR="00230A47" w:rsidRPr="0027364B">
          <w:rPr>
            <w:rStyle w:val="Hyperlink"/>
            <w:rFonts w:ascii="Gill Sans MT" w:hAnsi="Gill Sans MT"/>
            <w:sz w:val="24"/>
            <w:szCs w:val="24"/>
          </w:rPr>
          <w:t>Welcome to the Skills Gateway for Business - for skills development support | Business Wales Skills Gateway (</w:t>
        </w:r>
        <w:proofErr w:type="spellStart"/>
        <w:proofErr w:type="gramStart"/>
        <w:r w:rsidR="00230A47" w:rsidRPr="0027364B">
          <w:rPr>
            <w:rStyle w:val="Hyperlink"/>
            <w:rFonts w:ascii="Gill Sans MT" w:hAnsi="Gill Sans MT"/>
            <w:sz w:val="24"/>
            <w:szCs w:val="24"/>
          </w:rPr>
          <w:t>gov.wales</w:t>
        </w:r>
        <w:proofErr w:type="spellEnd"/>
        <w:proofErr w:type="gramEnd"/>
        <w:r w:rsidR="00230A47" w:rsidRPr="0027364B">
          <w:rPr>
            <w:rStyle w:val="Hyperlink"/>
            <w:rFonts w:ascii="Gill Sans MT" w:hAnsi="Gill Sans MT"/>
            <w:sz w:val="24"/>
            <w:szCs w:val="24"/>
          </w:rPr>
          <w:t>)</w:t>
        </w:r>
      </w:hyperlink>
    </w:p>
    <w:p w14:paraId="278ADBBF" w14:textId="6FDC78C5" w:rsidR="001A3443" w:rsidRPr="0027364B" w:rsidRDefault="00230A47" w:rsidP="0027364B">
      <w:pPr>
        <w:overflowPunct/>
        <w:autoSpaceDE/>
        <w:autoSpaceDN/>
        <w:adjustRightInd/>
        <w:spacing w:after="240" w:line="276" w:lineRule="auto"/>
        <w:rPr>
          <w:rFonts w:ascii="Gill Sans MT" w:hAnsi="Gill Sans MT" w:cs="Arial"/>
          <w:sz w:val="24"/>
          <w:szCs w:val="24"/>
        </w:rPr>
      </w:pPr>
      <w:r w:rsidRPr="00A15B8C">
        <w:rPr>
          <w:rFonts w:ascii="Gill Sans MT" w:hAnsi="Gill Sans MT" w:cs="Arial"/>
          <w:sz w:val="24"/>
          <w:szCs w:val="24"/>
        </w:rPr>
        <w:t xml:space="preserve">Tel: 08000 6 03000 </w:t>
      </w:r>
    </w:p>
    <w:p w14:paraId="056F60D7" w14:textId="6D601353" w:rsidR="00233368" w:rsidRPr="0027364B" w:rsidRDefault="00233368" w:rsidP="0027364B">
      <w:pPr>
        <w:overflowPunct/>
        <w:autoSpaceDE/>
        <w:autoSpaceDN/>
        <w:adjustRightInd/>
        <w:spacing w:line="276" w:lineRule="auto"/>
        <w:rPr>
          <w:rFonts w:ascii="Gill Sans MT" w:eastAsia="Frutiger-Light" w:hAnsi="Gill Sans MT" w:cs="Arial"/>
          <w:b/>
          <w:bCs/>
          <w:i/>
          <w:iCs/>
          <w:sz w:val="24"/>
          <w:szCs w:val="24"/>
        </w:rPr>
      </w:pPr>
      <w:r w:rsidRPr="0027364B">
        <w:rPr>
          <w:rFonts w:ascii="Gill Sans MT" w:eastAsia="Frutiger-Light" w:hAnsi="Gill Sans MT" w:cs="Arial"/>
          <w:b/>
          <w:bCs/>
          <w:i/>
          <w:iCs/>
          <w:sz w:val="24"/>
          <w:szCs w:val="24"/>
        </w:rPr>
        <w:t>Working Wales</w:t>
      </w:r>
    </w:p>
    <w:p w14:paraId="151D0070" w14:textId="06B5CCE6" w:rsidR="006D36B4" w:rsidRPr="005C732A" w:rsidRDefault="00233368" w:rsidP="0027364B">
      <w:pPr>
        <w:overflowPunct/>
        <w:autoSpaceDE/>
        <w:autoSpaceDN/>
        <w:adjustRightInd/>
        <w:spacing w:line="276" w:lineRule="auto"/>
        <w:rPr>
          <w:rFonts w:ascii="Gill Sans MT" w:hAnsi="Gill Sans MT" w:cs="Arial"/>
          <w:sz w:val="24"/>
          <w:szCs w:val="24"/>
        </w:rPr>
      </w:pPr>
      <w:r>
        <w:rPr>
          <w:rFonts w:ascii="Gill Sans MT" w:hAnsi="Gill Sans MT" w:cs="Arial"/>
          <w:sz w:val="24"/>
          <w:szCs w:val="24"/>
        </w:rPr>
        <w:t xml:space="preserve">Working Wales </w:t>
      </w:r>
      <w:r w:rsidR="001A3443" w:rsidRPr="005C732A">
        <w:rPr>
          <w:rFonts w:ascii="Gill Sans MT" w:hAnsi="Gill Sans MT" w:cs="Arial"/>
          <w:sz w:val="24"/>
          <w:szCs w:val="24"/>
        </w:rPr>
        <w:t>offers an online and telephone helpline servi</w:t>
      </w:r>
      <w:r w:rsidR="00797B28" w:rsidRPr="005C732A">
        <w:rPr>
          <w:rFonts w:ascii="Gill Sans MT" w:hAnsi="Gill Sans MT" w:cs="Arial"/>
          <w:sz w:val="24"/>
          <w:szCs w:val="24"/>
        </w:rPr>
        <w:t xml:space="preserve">ce to help people looking for a job or wanting </w:t>
      </w:r>
      <w:r w:rsidR="008055B5" w:rsidRPr="005C732A">
        <w:rPr>
          <w:rFonts w:ascii="Gill Sans MT" w:hAnsi="Gill Sans MT" w:cs="Arial"/>
          <w:sz w:val="24"/>
          <w:szCs w:val="24"/>
        </w:rPr>
        <w:t xml:space="preserve">training and </w:t>
      </w:r>
      <w:r w:rsidR="00797B28" w:rsidRPr="005C732A">
        <w:rPr>
          <w:rFonts w:ascii="Gill Sans MT" w:hAnsi="Gill Sans MT" w:cs="Arial"/>
          <w:sz w:val="24"/>
          <w:szCs w:val="24"/>
        </w:rPr>
        <w:t>to develop their careers</w:t>
      </w:r>
      <w:r>
        <w:rPr>
          <w:rFonts w:ascii="Gill Sans MT" w:hAnsi="Gill Sans MT" w:cs="Arial"/>
          <w:sz w:val="24"/>
          <w:szCs w:val="24"/>
        </w:rPr>
        <w:t>:</w:t>
      </w:r>
      <w:r w:rsidR="001A3443" w:rsidRPr="005C732A">
        <w:rPr>
          <w:rFonts w:ascii="Gill Sans MT" w:hAnsi="Gill Sans MT" w:cs="Arial"/>
          <w:sz w:val="24"/>
          <w:szCs w:val="24"/>
        </w:rPr>
        <w:t xml:space="preserve"> </w:t>
      </w:r>
    </w:p>
    <w:p w14:paraId="500BE5FF" w14:textId="77777777" w:rsidR="0021229B" w:rsidRPr="005C732A" w:rsidRDefault="00000000" w:rsidP="0027364B">
      <w:pPr>
        <w:overflowPunct/>
        <w:autoSpaceDE/>
        <w:autoSpaceDN/>
        <w:adjustRightInd/>
        <w:spacing w:line="276" w:lineRule="auto"/>
        <w:rPr>
          <w:rFonts w:ascii="Gill Sans MT" w:hAnsi="Gill Sans MT" w:cs="Arial"/>
          <w:sz w:val="24"/>
          <w:szCs w:val="24"/>
        </w:rPr>
      </w:pPr>
      <w:hyperlink r:id="rId13" w:history="1">
        <w:r w:rsidR="007641D1" w:rsidRPr="005C732A">
          <w:rPr>
            <w:rStyle w:val="Hyperlink"/>
            <w:rFonts w:ascii="Gill Sans MT" w:hAnsi="Gill Sans MT" w:cs="Arial"/>
            <w:sz w:val="24"/>
            <w:szCs w:val="24"/>
          </w:rPr>
          <w:t>www.careerswales.com/en/skills-gateway</w:t>
        </w:r>
        <w:r w:rsidR="007641D1" w:rsidRPr="005C732A">
          <w:rPr>
            <w:rStyle w:val="Hyperlink"/>
            <w:rFonts w:ascii="Gill Sans MT" w:hAnsi="Gill Sans MT" w:cs="Arial"/>
            <w:color w:val="0070C0"/>
            <w:sz w:val="24"/>
            <w:szCs w:val="24"/>
          </w:rPr>
          <w:t>/</w:t>
        </w:r>
      </w:hyperlink>
      <w:r w:rsidR="007641D1" w:rsidRPr="005C732A">
        <w:rPr>
          <w:rFonts w:ascii="Gill Sans MT" w:hAnsi="Gill Sans MT" w:cs="Arial"/>
          <w:sz w:val="24"/>
          <w:szCs w:val="24"/>
        </w:rPr>
        <w:t xml:space="preserve"> </w:t>
      </w:r>
    </w:p>
    <w:p w14:paraId="73833FE6" w14:textId="3C00C4D0" w:rsidR="006D36B4" w:rsidRDefault="0021229B"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Tel:</w:t>
      </w:r>
      <w:r w:rsidR="00E90263" w:rsidRPr="005C732A">
        <w:rPr>
          <w:rFonts w:ascii="Gill Sans MT" w:hAnsi="Gill Sans MT" w:cs="Arial"/>
          <w:sz w:val="24"/>
          <w:szCs w:val="24"/>
        </w:rPr>
        <w:t xml:space="preserve"> </w:t>
      </w:r>
      <w:r w:rsidR="006D36B4" w:rsidRPr="005C732A">
        <w:rPr>
          <w:rFonts w:ascii="Gill Sans MT" w:hAnsi="Gill Sans MT" w:cs="Arial"/>
          <w:sz w:val="24"/>
          <w:szCs w:val="24"/>
        </w:rPr>
        <w:t>0800 028 4844</w:t>
      </w:r>
    </w:p>
    <w:p w14:paraId="7A59859A" w14:textId="5DA09DD1" w:rsidR="00A15B8C" w:rsidRPr="005C732A" w:rsidRDefault="00A55926" w:rsidP="0027364B">
      <w:pPr>
        <w:overflowPunct/>
        <w:autoSpaceDE/>
        <w:autoSpaceDN/>
        <w:adjustRightInd/>
        <w:spacing w:line="276" w:lineRule="auto"/>
        <w:rPr>
          <w:rFonts w:ascii="Gill Sans MT" w:hAnsi="Gill Sans MT" w:cs="Arial"/>
          <w:sz w:val="24"/>
          <w:szCs w:val="24"/>
        </w:rPr>
      </w:pPr>
      <w:r>
        <w:rPr>
          <w:rFonts w:ascii="Gill Sans MT" w:hAnsi="Gill Sans MT" w:cs="Arial"/>
          <w:sz w:val="24"/>
          <w:szCs w:val="24"/>
        </w:rPr>
        <w:t xml:space="preserve">Email: </w:t>
      </w:r>
      <w:hyperlink r:id="rId14" w:history="1">
        <w:r w:rsidRPr="00CC10A5">
          <w:rPr>
            <w:rStyle w:val="Hyperlink"/>
            <w:rFonts w:ascii="Gill Sans MT" w:hAnsi="Gill Sans MT" w:cs="Arial"/>
            <w:sz w:val="24"/>
            <w:szCs w:val="24"/>
          </w:rPr>
          <w:t>workingwales@careerswales.gov.wales</w:t>
        </w:r>
      </w:hyperlink>
    </w:p>
    <w:p w14:paraId="5E981068" w14:textId="0AF477D6" w:rsidR="00A55926" w:rsidRPr="0027364B" w:rsidRDefault="00A55926" w:rsidP="0027364B">
      <w:pPr>
        <w:overflowPunct/>
        <w:autoSpaceDE/>
        <w:autoSpaceDN/>
        <w:adjustRightInd/>
        <w:spacing w:before="240" w:line="276" w:lineRule="auto"/>
        <w:rPr>
          <w:rFonts w:ascii="Gill Sans MT" w:hAnsi="Gill Sans MT" w:cs="Arial"/>
          <w:b/>
          <w:bCs/>
          <w:i/>
          <w:iCs/>
          <w:sz w:val="24"/>
          <w:szCs w:val="24"/>
        </w:rPr>
      </w:pPr>
      <w:r w:rsidRPr="0027364B">
        <w:rPr>
          <w:rFonts w:ascii="Gill Sans MT" w:hAnsi="Gill Sans MT" w:cs="Arial"/>
          <w:b/>
          <w:bCs/>
          <w:i/>
          <w:iCs/>
          <w:sz w:val="24"/>
          <w:szCs w:val="24"/>
        </w:rPr>
        <w:t>Go Construct</w:t>
      </w:r>
    </w:p>
    <w:p w14:paraId="0CDE15C5" w14:textId="49BF6536" w:rsidR="006A2C5D" w:rsidRPr="00A55926" w:rsidRDefault="006A2C5D" w:rsidP="0027364B">
      <w:pPr>
        <w:overflowPunct/>
        <w:autoSpaceDE/>
        <w:autoSpaceDN/>
        <w:adjustRightInd/>
        <w:spacing w:line="276" w:lineRule="auto"/>
        <w:rPr>
          <w:rFonts w:ascii="Gill Sans MT" w:hAnsi="Gill Sans MT" w:cs="Arial"/>
          <w:sz w:val="24"/>
          <w:szCs w:val="24"/>
        </w:rPr>
      </w:pPr>
      <w:r w:rsidRPr="00A55926">
        <w:rPr>
          <w:rFonts w:ascii="Gill Sans MT" w:hAnsi="Gill Sans MT" w:cs="Arial"/>
          <w:sz w:val="24"/>
          <w:szCs w:val="24"/>
        </w:rPr>
        <w:t xml:space="preserve">For information about career roles </w:t>
      </w:r>
      <w:r w:rsidR="00AF0072">
        <w:rPr>
          <w:rFonts w:ascii="Gill Sans MT" w:hAnsi="Gill Sans MT" w:cs="Arial"/>
          <w:sz w:val="24"/>
          <w:szCs w:val="24"/>
        </w:rPr>
        <w:t>or</w:t>
      </w:r>
      <w:r w:rsidRPr="00A55926">
        <w:rPr>
          <w:rFonts w:ascii="Gill Sans MT" w:hAnsi="Gill Sans MT" w:cs="Arial"/>
          <w:sz w:val="24"/>
          <w:szCs w:val="24"/>
        </w:rPr>
        <w:t xml:space="preserve"> becoming a Go Construct STEM Ambassador</w:t>
      </w:r>
      <w:r w:rsidR="00A55926" w:rsidRPr="00A55926">
        <w:rPr>
          <w:rFonts w:ascii="Gill Sans MT" w:hAnsi="Gill Sans MT" w:cs="Arial"/>
          <w:sz w:val="24"/>
          <w:szCs w:val="24"/>
        </w:rPr>
        <w:t xml:space="preserve"> visit:</w:t>
      </w:r>
    </w:p>
    <w:p w14:paraId="5EFCFC06" w14:textId="75D34F23" w:rsidR="00A55926" w:rsidRDefault="00000000" w:rsidP="0027364B">
      <w:pPr>
        <w:overflowPunct/>
        <w:autoSpaceDE/>
        <w:autoSpaceDN/>
        <w:adjustRightInd/>
        <w:spacing w:line="276" w:lineRule="auto"/>
        <w:rPr>
          <w:rFonts w:ascii="Gill Sans MT" w:hAnsi="Gill Sans MT" w:cs="Arial"/>
          <w:i/>
          <w:sz w:val="24"/>
          <w:szCs w:val="24"/>
          <w:u w:val="single"/>
        </w:rPr>
      </w:pPr>
      <w:hyperlink r:id="rId15" w:history="1">
        <w:r w:rsidR="00A55926" w:rsidRPr="0027364B">
          <w:rPr>
            <w:rStyle w:val="Hyperlink"/>
            <w:rFonts w:ascii="Gill Sans MT" w:hAnsi="Gill Sans MT" w:cs="Arial"/>
            <w:sz w:val="24"/>
            <w:szCs w:val="24"/>
          </w:rPr>
          <w:t xml:space="preserve">Construction Is </w:t>
        </w:r>
        <w:proofErr w:type="gramStart"/>
        <w:r w:rsidR="00A55926" w:rsidRPr="0027364B">
          <w:rPr>
            <w:rStyle w:val="Hyperlink"/>
            <w:rFonts w:ascii="Gill Sans MT" w:hAnsi="Gill Sans MT" w:cs="Arial"/>
            <w:sz w:val="24"/>
            <w:szCs w:val="24"/>
          </w:rPr>
          <w:t>A</w:t>
        </w:r>
        <w:proofErr w:type="gramEnd"/>
        <w:r w:rsidR="00A55926" w:rsidRPr="0027364B">
          <w:rPr>
            <w:rStyle w:val="Hyperlink"/>
            <w:rFonts w:ascii="Gill Sans MT" w:hAnsi="Gill Sans MT" w:cs="Arial"/>
            <w:sz w:val="24"/>
            <w:szCs w:val="24"/>
          </w:rPr>
          <w:t xml:space="preserve"> Career Like No Other | Go Construct</w:t>
        </w:r>
      </w:hyperlink>
      <w:r w:rsidR="00A55926">
        <w:t xml:space="preserve"> </w:t>
      </w:r>
    </w:p>
    <w:p w14:paraId="1F795809" w14:textId="2C42D9EF" w:rsidR="008A7624" w:rsidRPr="0027364B" w:rsidRDefault="001F7542" w:rsidP="0027364B">
      <w:pPr>
        <w:overflowPunct/>
        <w:autoSpaceDE/>
        <w:autoSpaceDN/>
        <w:adjustRightInd/>
        <w:spacing w:before="240" w:line="276" w:lineRule="auto"/>
        <w:rPr>
          <w:rFonts w:ascii="Gill Sans MT" w:hAnsi="Gill Sans MT" w:cs="Arial"/>
          <w:b/>
          <w:bCs/>
          <w:i/>
          <w:sz w:val="24"/>
          <w:szCs w:val="24"/>
        </w:rPr>
      </w:pPr>
      <w:r w:rsidRPr="0027364B">
        <w:rPr>
          <w:rFonts w:ascii="Gill Sans MT" w:hAnsi="Gill Sans MT" w:cs="Arial"/>
          <w:b/>
          <w:bCs/>
          <w:i/>
          <w:sz w:val="24"/>
          <w:szCs w:val="24"/>
        </w:rPr>
        <w:t>Const</w:t>
      </w:r>
      <w:r w:rsidR="00907ABA" w:rsidRPr="0027364B">
        <w:rPr>
          <w:rFonts w:ascii="Gill Sans MT" w:hAnsi="Gill Sans MT" w:cs="Arial"/>
          <w:b/>
          <w:bCs/>
          <w:i/>
          <w:sz w:val="24"/>
          <w:szCs w:val="24"/>
        </w:rPr>
        <w:t>ruction Industry Training Board (CITB)</w:t>
      </w:r>
    </w:p>
    <w:p w14:paraId="0D331E99" w14:textId="2BF0547F" w:rsidR="00201257" w:rsidRPr="005C732A" w:rsidRDefault="00E0328E"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The CITB website contains</w:t>
      </w:r>
      <w:r w:rsidR="0032600B" w:rsidRPr="005C732A">
        <w:rPr>
          <w:rFonts w:ascii="Gill Sans MT" w:hAnsi="Gill Sans MT" w:cs="Arial"/>
          <w:sz w:val="24"/>
          <w:szCs w:val="24"/>
        </w:rPr>
        <w:t xml:space="preserve"> </w:t>
      </w:r>
      <w:r w:rsidRPr="005C732A">
        <w:rPr>
          <w:rFonts w:ascii="Gill Sans MT" w:hAnsi="Gill Sans MT" w:cs="Arial"/>
          <w:sz w:val="24"/>
          <w:szCs w:val="24"/>
        </w:rPr>
        <w:t xml:space="preserve">useful advice for contractors and individuals on a range of topics including local and regional training groups, </w:t>
      </w:r>
      <w:r w:rsidR="0032600B" w:rsidRPr="005C732A">
        <w:rPr>
          <w:rFonts w:ascii="Gill Sans MT" w:hAnsi="Gill Sans MT" w:cs="Arial"/>
          <w:sz w:val="24"/>
          <w:szCs w:val="24"/>
        </w:rPr>
        <w:t xml:space="preserve">standards and qualifications, </w:t>
      </w:r>
      <w:r w:rsidRPr="005C732A">
        <w:rPr>
          <w:rFonts w:ascii="Gill Sans MT" w:hAnsi="Gill Sans MT" w:cs="Arial"/>
          <w:sz w:val="24"/>
          <w:szCs w:val="24"/>
        </w:rPr>
        <w:t xml:space="preserve">training grants and </w:t>
      </w:r>
      <w:r w:rsidR="009C4C86" w:rsidRPr="005C732A">
        <w:rPr>
          <w:rFonts w:ascii="Gill Sans MT" w:hAnsi="Gill Sans MT" w:cs="Arial"/>
          <w:sz w:val="24"/>
          <w:szCs w:val="24"/>
        </w:rPr>
        <w:t>employer support:</w:t>
      </w:r>
      <w:r w:rsidR="0032600B" w:rsidRPr="005C732A">
        <w:rPr>
          <w:rFonts w:ascii="Gill Sans MT" w:hAnsi="Gill Sans MT" w:cs="Arial"/>
          <w:sz w:val="24"/>
          <w:szCs w:val="24"/>
        </w:rPr>
        <w:t xml:space="preserve"> </w:t>
      </w:r>
      <w:r w:rsidRPr="005C732A">
        <w:rPr>
          <w:rFonts w:ascii="Gill Sans MT" w:hAnsi="Gill Sans MT" w:cs="Arial"/>
          <w:sz w:val="24"/>
          <w:szCs w:val="24"/>
        </w:rPr>
        <w:t xml:space="preserve">   </w:t>
      </w:r>
    </w:p>
    <w:p w14:paraId="4D89B21E" w14:textId="330E28FC" w:rsidR="00596AE0" w:rsidRPr="005C732A" w:rsidRDefault="00000000" w:rsidP="0027364B">
      <w:pPr>
        <w:overflowPunct/>
        <w:autoSpaceDE/>
        <w:autoSpaceDN/>
        <w:adjustRightInd/>
        <w:spacing w:line="276" w:lineRule="auto"/>
        <w:rPr>
          <w:rFonts w:ascii="Gill Sans MT" w:hAnsi="Gill Sans MT" w:cs="Arial"/>
          <w:sz w:val="24"/>
          <w:szCs w:val="24"/>
        </w:rPr>
      </w:pPr>
      <w:hyperlink r:id="rId16" w:history="1">
        <w:r w:rsidR="006A2C5D" w:rsidRPr="0027364B">
          <w:rPr>
            <w:rStyle w:val="Hyperlink"/>
            <w:rFonts w:ascii="Gill Sans MT" w:hAnsi="Gill Sans MT"/>
            <w:sz w:val="24"/>
            <w:szCs w:val="24"/>
          </w:rPr>
          <w:t>Wales - CITB</w:t>
        </w:r>
      </w:hyperlink>
    </w:p>
    <w:p w14:paraId="41D7AA8C" w14:textId="35D492FF" w:rsidR="008F17C7" w:rsidRPr="0027364B" w:rsidRDefault="00676CD0" w:rsidP="0027364B">
      <w:pPr>
        <w:overflowPunct/>
        <w:autoSpaceDE/>
        <w:autoSpaceDN/>
        <w:adjustRightInd/>
        <w:spacing w:before="240" w:after="240" w:line="276" w:lineRule="auto"/>
        <w:rPr>
          <w:rFonts w:ascii="Gill Sans MT" w:hAnsi="Gill Sans MT" w:cs="Arial"/>
          <w:b/>
          <w:bCs/>
          <w:i/>
          <w:color w:val="4F81BD" w:themeColor="accent1"/>
          <w:sz w:val="28"/>
          <w:szCs w:val="28"/>
        </w:rPr>
      </w:pPr>
      <w:r w:rsidRPr="0027364B">
        <w:rPr>
          <w:rFonts w:ascii="Gill Sans MT" w:hAnsi="Gill Sans MT" w:cs="Arial"/>
          <w:b/>
          <w:bCs/>
          <w:i/>
          <w:color w:val="4F81BD" w:themeColor="accent1"/>
          <w:sz w:val="28"/>
          <w:szCs w:val="28"/>
        </w:rPr>
        <w:t xml:space="preserve">6.2 </w:t>
      </w:r>
      <w:r w:rsidR="00AF0072" w:rsidRPr="0027364B">
        <w:rPr>
          <w:rFonts w:ascii="Gill Sans MT" w:hAnsi="Gill Sans MT" w:cs="Arial"/>
          <w:b/>
          <w:bCs/>
          <w:i/>
          <w:color w:val="4F81BD" w:themeColor="accent1"/>
          <w:sz w:val="28"/>
          <w:szCs w:val="28"/>
        </w:rPr>
        <w:t>Training</w:t>
      </w:r>
      <w:r w:rsidR="00D56E32">
        <w:rPr>
          <w:rFonts w:ascii="Gill Sans MT" w:hAnsi="Gill Sans MT" w:cs="Arial"/>
          <w:b/>
          <w:bCs/>
          <w:i/>
          <w:color w:val="4F81BD" w:themeColor="accent1"/>
          <w:sz w:val="28"/>
          <w:szCs w:val="28"/>
        </w:rPr>
        <w:t>,</w:t>
      </w:r>
      <w:r w:rsidR="00AF0072" w:rsidRPr="0027364B">
        <w:rPr>
          <w:rFonts w:ascii="Gill Sans MT" w:hAnsi="Gill Sans MT" w:cs="Arial"/>
          <w:b/>
          <w:bCs/>
          <w:i/>
          <w:color w:val="4F81BD" w:themeColor="accent1"/>
          <w:sz w:val="28"/>
          <w:szCs w:val="28"/>
        </w:rPr>
        <w:t xml:space="preserve"> qualifications</w:t>
      </w:r>
      <w:r w:rsidR="00D56E32">
        <w:rPr>
          <w:rFonts w:ascii="Gill Sans MT" w:hAnsi="Gill Sans MT" w:cs="Arial"/>
          <w:b/>
          <w:bCs/>
          <w:i/>
          <w:color w:val="4F81BD" w:themeColor="accent1"/>
          <w:sz w:val="28"/>
          <w:szCs w:val="28"/>
        </w:rPr>
        <w:t>, certification and accreditation</w:t>
      </w:r>
    </w:p>
    <w:p w14:paraId="01A48C78" w14:textId="53E5B15E" w:rsidR="00574173" w:rsidRPr="0027364B" w:rsidRDefault="00574173" w:rsidP="0027364B">
      <w:pPr>
        <w:overflowPunct/>
        <w:autoSpaceDE/>
        <w:autoSpaceDN/>
        <w:adjustRightInd/>
        <w:spacing w:before="240" w:line="276" w:lineRule="auto"/>
        <w:rPr>
          <w:rFonts w:ascii="Gill Sans MT" w:hAnsi="Gill Sans MT" w:cs="Arial"/>
          <w:b/>
          <w:bCs/>
          <w:i/>
          <w:sz w:val="24"/>
          <w:szCs w:val="24"/>
        </w:rPr>
      </w:pPr>
      <w:r w:rsidRPr="0027364B">
        <w:rPr>
          <w:rFonts w:ascii="Gill Sans MT" w:hAnsi="Gill Sans MT" w:cs="Arial"/>
          <w:b/>
          <w:bCs/>
          <w:i/>
          <w:sz w:val="24"/>
          <w:szCs w:val="24"/>
        </w:rPr>
        <w:t>Skills for Wales</w:t>
      </w:r>
    </w:p>
    <w:p w14:paraId="2DD242FC" w14:textId="1E83B93B" w:rsidR="00574173" w:rsidRPr="0027364B" w:rsidRDefault="00574173" w:rsidP="0027364B">
      <w:pPr>
        <w:pStyle w:val="NormalWeb"/>
        <w:shd w:val="clear" w:color="auto" w:fill="FFFFFF"/>
        <w:spacing w:before="0" w:beforeAutospacing="0" w:after="0" w:afterAutospacing="0" w:line="276" w:lineRule="auto"/>
        <w:rPr>
          <w:rFonts w:ascii="Gill Sans MT" w:hAnsi="Gill Sans MT"/>
          <w:color w:val="575757"/>
        </w:rPr>
      </w:pPr>
      <w:r w:rsidRPr="0027364B">
        <w:rPr>
          <w:rFonts w:ascii="Gill Sans MT" w:hAnsi="Gill Sans MT"/>
          <w:color w:val="575757"/>
        </w:rPr>
        <w:t>City &amp; Guilds and EAL work</w:t>
      </w:r>
      <w:r>
        <w:rPr>
          <w:rFonts w:ascii="Gill Sans MT" w:hAnsi="Gill Sans MT"/>
          <w:color w:val="575757"/>
        </w:rPr>
        <w:t>ed</w:t>
      </w:r>
      <w:r w:rsidRPr="0027364B">
        <w:rPr>
          <w:rFonts w:ascii="Gill Sans MT" w:hAnsi="Gill Sans MT"/>
          <w:color w:val="575757"/>
        </w:rPr>
        <w:t xml:space="preserve"> in collaboration to develop a new suite of fundable Construction and Building Services Engineering qualifications in Wales</w:t>
      </w:r>
      <w:r w:rsidR="00B0262D">
        <w:rPr>
          <w:rFonts w:ascii="Gill Sans MT" w:hAnsi="Gill Sans MT"/>
          <w:color w:val="575757"/>
        </w:rPr>
        <w:t>,</w:t>
      </w:r>
      <w:r w:rsidRPr="0027364B">
        <w:rPr>
          <w:rFonts w:ascii="Gill Sans MT" w:hAnsi="Gill Sans MT"/>
          <w:color w:val="575757"/>
        </w:rPr>
        <w:t xml:space="preserve"> which w</w:t>
      </w:r>
      <w:r w:rsidR="004630C0">
        <w:rPr>
          <w:rFonts w:ascii="Gill Sans MT" w:hAnsi="Gill Sans MT"/>
          <w:color w:val="575757"/>
        </w:rPr>
        <w:t>ere</w:t>
      </w:r>
      <w:r>
        <w:rPr>
          <w:rFonts w:ascii="Gill Sans MT" w:hAnsi="Gill Sans MT"/>
          <w:color w:val="575757"/>
        </w:rPr>
        <w:t xml:space="preserve"> launched</w:t>
      </w:r>
      <w:r w:rsidRPr="0027364B">
        <w:rPr>
          <w:rFonts w:ascii="Gill Sans MT" w:hAnsi="Gill Sans MT"/>
          <w:color w:val="575757"/>
        </w:rPr>
        <w:t xml:space="preserve"> </w:t>
      </w:r>
      <w:r>
        <w:rPr>
          <w:rFonts w:ascii="Gill Sans MT" w:hAnsi="Gill Sans MT"/>
          <w:color w:val="575757"/>
        </w:rPr>
        <w:t xml:space="preserve">in </w:t>
      </w:r>
      <w:r w:rsidRPr="0027364B">
        <w:rPr>
          <w:rFonts w:ascii="Gill Sans MT" w:hAnsi="Gill Sans MT"/>
          <w:color w:val="575757"/>
        </w:rPr>
        <w:t>September 2021.</w:t>
      </w:r>
      <w:r>
        <w:rPr>
          <w:rFonts w:ascii="Gill Sans MT" w:hAnsi="Gill Sans MT"/>
          <w:color w:val="575757"/>
        </w:rPr>
        <w:t xml:space="preserve"> The new qualifications</w:t>
      </w:r>
      <w:r w:rsidR="00D91FFE">
        <w:rPr>
          <w:rFonts w:ascii="Gill Sans MT" w:hAnsi="Gill Sans MT"/>
          <w:color w:val="575757"/>
        </w:rPr>
        <w:t xml:space="preserve">, which include </w:t>
      </w:r>
      <w:r w:rsidR="004630C0">
        <w:rPr>
          <w:rFonts w:ascii="Gill Sans MT" w:hAnsi="Gill Sans MT"/>
          <w:color w:val="575757"/>
        </w:rPr>
        <w:t>F</w:t>
      </w:r>
      <w:r w:rsidR="00D91FFE">
        <w:rPr>
          <w:rFonts w:ascii="Gill Sans MT" w:hAnsi="Gill Sans MT"/>
          <w:color w:val="575757"/>
        </w:rPr>
        <w:t xml:space="preserve">oundation and </w:t>
      </w:r>
      <w:r w:rsidR="004630C0">
        <w:rPr>
          <w:rFonts w:ascii="Gill Sans MT" w:hAnsi="Gill Sans MT"/>
          <w:color w:val="575757"/>
        </w:rPr>
        <w:t>P</w:t>
      </w:r>
      <w:r w:rsidR="00D91FFE">
        <w:rPr>
          <w:rFonts w:ascii="Gill Sans MT" w:hAnsi="Gill Sans MT"/>
          <w:color w:val="575757"/>
        </w:rPr>
        <w:t>rogression year qualification</w:t>
      </w:r>
      <w:r w:rsidR="00946012">
        <w:rPr>
          <w:rFonts w:ascii="Gill Sans MT" w:hAnsi="Gill Sans MT"/>
          <w:color w:val="575757"/>
        </w:rPr>
        <w:t>s</w:t>
      </w:r>
      <w:r w:rsidR="00D91FFE">
        <w:rPr>
          <w:rFonts w:ascii="Gill Sans MT" w:hAnsi="Gill Sans MT"/>
          <w:color w:val="575757"/>
        </w:rPr>
        <w:t xml:space="preserve">, as well as </w:t>
      </w:r>
      <w:r w:rsidR="00946012">
        <w:rPr>
          <w:rFonts w:ascii="Gill Sans MT" w:hAnsi="Gill Sans MT"/>
          <w:color w:val="575757"/>
        </w:rPr>
        <w:t>apprenticeships,</w:t>
      </w:r>
      <w:r>
        <w:rPr>
          <w:rFonts w:ascii="Gill Sans MT" w:hAnsi="Gill Sans MT"/>
          <w:color w:val="575757"/>
        </w:rPr>
        <w:t xml:space="preserve"> have been</w:t>
      </w:r>
      <w:r w:rsidRPr="0027364B">
        <w:rPr>
          <w:rFonts w:ascii="Gill Sans MT" w:hAnsi="Gill Sans MT"/>
          <w:color w:val="575757"/>
        </w:rPr>
        <w:t xml:space="preserve"> developed to better meet the skills needs of the built environment sector in Wales</w:t>
      </w:r>
      <w:r w:rsidR="00946012">
        <w:rPr>
          <w:rFonts w:ascii="Gill Sans MT" w:hAnsi="Gill Sans MT"/>
          <w:color w:val="575757"/>
        </w:rPr>
        <w:t xml:space="preserve">. </w:t>
      </w:r>
      <w:r>
        <w:rPr>
          <w:rFonts w:ascii="Gill Sans MT" w:hAnsi="Gill Sans MT"/>
          <w:color w:val="575757"/>
        </w:rPr>
        <w:t xml:space="preserve">More information </w:t>
      </w:r>
      <w:r w:rsidRPr="00946012">
        <w:rPr>
          <w:rFonts w:ascii="Gill Sans MT" w:hAnsi="Gill Sans MT"/>
          <w:color w:val="575757"/>
        </w:rPr>
        <w:t>about the</w:t>
      </w:r>
      <w:r w:rsidR="00D91FFE" w:rsidRPr="00946012">
        <w:rPr>
          <w:rFonts w:ascii="Gill Sans MT" w:hAnsi="Gill Sans MT"/>
          <w:color w:val="575757"/>
        </w:rPr>
        <w:t xml:space="preserve"> qualifications is available on the website or from local Further Education college</w:t>
      </w:r>
      <w:r w:rsidR="00946012" w:rsidRPr="00946012">
        <w:rPr>
          <w:rFonts w:ascii="Gill Sans MT" w:hAnsi="Gill Sans MT"/>
          <w:color w:val="575757"/>
        </w:rPr>
        <w:t>s</w:t>
      </w:r>
      <w:r w:rsidR="00D91FFE" w:rsidRPr="00946012">
        <w:rPr>
          <w:rFonts w:ascii="Gill Sans MT" w:hAnsi="Gill Sans MT"/>
          <w:color w:val="575757"/>
        </w:rPr>
        <w:t xml:space="preserve">: </w:t>
      </w:r>
      <w:r w:rsidRPr="00946012">
        <w:rPr>
          <w:rFonts w:ascii="Gill Sans MT" w:hAnsi="Gill Sans MT"/>
          <w:color w:val="575757"/>
        </w:rPr>
        <w:t xml:space="preserve"> </w:t>
      </w:r>
    </w:p>
    <w:p w14:paraId="68124960" w14:textId="76EE5F52" w:rsidR="00574173" w:rsidRPr="0027364B" w:rsidRDefault="00000000" w:rsidP="0027364B">
      <w:pPr>
        <w:overflowPunct/>
        <w:autoSpaceDE/>
        <w:autoSpaceDN/>
        <w:adjustRightInd/>
        <w:spacing w:line="276" w:lineRule="auto"/>
        <w:rPr>
          <w:rFonts w:ascii="Gill Sans MT" w:hAnsi="Gill Sans MT"/>
          <w:sz w:val="24"/>
          <w:szCs w:val="24"/>
        </w:rPr>
      </w:pPr>
      <w:hyperlink r:id="rId17" w:history="1">
        <w:r w:rsidR="00574173" w:rsidRPr="0027364B">
          <w:rPr>
            <w:rStyle w:val="Hyperlink"/>
            <w:rFonts w:ascii="Gill Sans MT" w:hAnsi="Gill Sans MT"/>
            <w:sz w:val="24"/>
            <w:szCs w:val="24"/>
          </w:rPr>
          <w:t>Skills for Wales - Construction &amp; Building Services Engineering qualifications</w:t>
        </w:r>
      </w:hyperlink>
    </w:p>
    <w:p w14:paraId="1A3E5D05" w14:textId="6B9BEC01" w:rsidR="00946012" w:rsidRPr="0027364B" w:rsidRDefault="00946012" w:rsidP="0027364B">
      <w:pPr>
        <w:overflowPunct/>
        <w:autoSpaceDE/>
        <w:autoSpaceDN/>
        <w:adjustRightInd/>
        <w:spacing w:line="276" w:lineRule="auto"/>
        <w:rPr>
          <w:rFonts w:ascii="Gill Sans MT" w:hAnsi="Gill Sans MT"/>
          <w:color w:val="575757"/>
          <w:sz w:val="24"/>
          <w:szCs w:val="24"/>
          <w:shd w:val="clear" w:color="auto" w:fill="FFFFFF"/>
        </w:rPr>
      </w:pPr>
      <w:r w:rsidRPr="0027364B">
        <w:rPr>
          <w:rFonts w:ascii="Gill Sans MT" w:hAnsi="Gill Sans MT"/>
          <w:color w:val="575757"/>
          <w:sz w:val="24"/>
          <w:szCs w:val="24"/>
          <w:shd w:val="clear" w:color="auto" w:fill="FFFFFF"/>
        </w:rPr>
        <w:t>Tel: 01924 930800</w:t>
      </w:r>
    </w:p>
    <w:p w14:paraId="3000C0A8" w14:textId="40B2F31C" w:rsidR="00596AE0" w:rsidRPr="0027364B" w:rsidRDefault="00946012" w:rsidP="0027364B">
      <w:pPr>
        <w:overflowPunct/>
        <w:autoSpaceDE/>
        <w:autoSpaceDN/>
        <w:adjustRightInd/>
        <w:spacing w:line="276" w:lineRule="auto"/>
        <w:rPr>
          <w:rFonts w:ascii="Gill Sans MT" w:hAnsi="Gill Sans MT" w:cs="Arial"/>
          <w:b/>
          <w:bCs/>
          <w:sz w:val="24"/>
          <w:szCs w:val="24"/>
        </w:rPr>
      </w:pPr>
      <w:r w:rsidRPr="0027364B">
        <w:rPr>
          <w:rFonts w:ascii="Gill Sans MT" w:hAnsi="Gill Sans MT"/>
          <w:color w:val="575757"/>
          <w:sz w:val="24"/>
          <w:szCs w:val="24"/>
          <w:shd w:val="clear" w:color="auto" w:fill="FFFFFF"/>
        </w:rPr>
        <w:t>Email: </w:t>
      </w:r>
      <w:hyperlink r:id="rId18" w:history="1">
        <w:r w:rsidRPr="0027364B">
          <w:rPr>
            <w:rStyle w:val="Hyperlink"/>
            <w:rFonts w:ascii="Gill Sans MT" w:hAnsi="Gill Sans MT"/>
            <w:sz w:val="24"/>
            <w:szCs w:val="24"/>
            <w:shd w:val="clear" w:color="auto" w:fill="FFFFFF"/>
          </w:rPr>
          <w:t>skillsforwales.customer@cityandguilds.com</w:t>
        </w:r>
      </w:hyperlink>
      <w:r w:rsidRPr="0027364B">
        <w:rPr>
          <w:rFonts w:ascii="Gill Sans MT" w:hAnsi="Gill Sans MT"/>
          <w:color w:val="0000FF"/>
          <w:sz w:val="24"/>
          <w:szCs w:val="24"/>
          <w:shd w:val="clear" w:color="auto" w:fill="FFFFFF"/>
        </w:rPr>
        <w:t> </w:t>
      </w:r>
      <w:r w:rsidRPr="0027364B">
        <w:rPr>
          <w:rFonts w:ascii="Gill Sans MT" w:hAnsi="Gill Sans MT"/>
          <w:color w:val="575757"/>
          <w:sz w:val="24"/>
          <w:szCs w:val="24"/>
          <w:shd w:val="clear" w:color="auto" w:fill="FFFFFF"/>
        </w:rPr>
        <w:t>or </w:t>
      </w:r>
      <w:hyperlink r:id="rId19" w:history="1">
        <w:r w:rsidR="00B0262D" w:rsidRPr="0027364B">
          <w:rPr>
            <w:rStyle w:val="Hyperlink"/>
            <w:rFonts w:ascii="Gill Sans MT" w:hAnsi="Gill Sans MT"/>
            <w:sz w:val="24"/>
            <w:szCs w:val="24"/>
            <w:shd w:val="clear" w:color="auto" w:fill="FFFFFF"/>
          </w:rPr>
          <w:t>skillsforwales.customer@eal.org.uk</w:t>
        </w:r>
      </w:hyperlink>
    </w:p>
    <w:p w14:paraId="45A970CF" w14:textId="77777777" w:rsidR="00F328C1" w:rsidRPr="0027364B" w:rsidRDefault="00F328C1" w:rsidP="0027364B">
      <w:pPr>
        <w:overflowPunct/>
        <w:autoSpaceDE/>
        <w:autoSpaceDN/>
        <w:adjustRightInd/>
        <w:spacing w:before="240" w:line="276" w:lineRule="auto"/>
        <w:rPr>
          <w:rFonts w:ascii="Gill Sans MT" w:hAnsi="Gill Sans MT" w:cs="Arial"/>
          <w:b/>
          <w:bCs/>
          <w:sz w:val="24"/>
          <w:szCs w:val="24"/>
        </w:rPr>
      </w:pPr>
      <w:r w:rsidRPr="0027364B">
        <w:rPr>
          <w:rFonts w:ascii="Gill Sans MT" w:hAnsi="Gill Sans MT" w:cs="Arial"/>
          <w:b/>
          <w:bCs/>
          <w:i/>
          <w:sz w:val="24"/>
          <w:szCs w:val="24"/>
        </w:rPr>
        <w:t>Y Prentis</w:t>
      </w:r>
    </w:p>
    <w:p w14:paraId="1059818E" w14:textId="3ECDC852" w:rsidR="0021229B" w:rsidRPr="005C732A" w:rsidRDefault="00233368" w:rsidP="0027364B">
      <w:pPr>
        <w:overflowPunct/>
        <w:autoSpaceDE/>
        <w:autoSpaceDN/>
        <w:adjustRightInd/>
        <w:spacing w:line="276" w:lineRule="auto"/>
        <w:rPr>
          <w:rFonts w:ascii="Gill Sans MT" w:hAnsi="Gill Sans MT" w:cs="Arial"/>
          <w:sz w:val="24"/>
          <w:szCs w:val="24"/>
        </w:rPr>
      </w:pPr>
      <w:r w:rsidRPr="0027364B">
        <w:rPr>
          <w:rFonts w:ascii="Gill Sans MT" w:hAnsi="Gill Sans MT"/>
          <w:color w:val="383838"/>
          <w:sz w:val="24"/>
          <w:szCs w:val="24"/>
          <w:shd w:val="clear" w:color="auto" w:fill="FFFFFF"/>
        </w:rPr>
        <w:t xml:space="preserve">This is a construction based shared apprenticeship scheme operating across </w:t>
      </w:r>
      <w:r w:rsidR="00843857">
        <w:rPr>
          <w:rFonts w:ascii="Gill Sans MT" w:hAnsi="Gill Sans MT"/>
          <w:color w:val="383838"/>
          <w:sz w:val="24"/>
          <w:szCs w:val="24"/>
          <w:shd w:val="clear" w:color="auto" w:fill="FFFFFF"/>
        </w:rPr>
        <w:t>s</w:t>
      </w:r>
      <w:r w:rsidRPr="0027364B">
        <w:rPr>
          <w:rFonts w:ascii="Gill Sans MT" w:hAnsi="Gill Sans MT"/>
          <w:color w:val="383838"/>
          <w:sz w:val="24"/>
          <w:szCs w:val="24"/>
          <w:shd w:val="clear" w:color="auto" w:fill="FFFFFF"/>
        </w:rPr>
        <w:t>outh</w:t>
      </w:r>
      <w:r w:rsidR="00843857">
        <w:rPr>
          <w:rFonts w:ascii="Gill Sans MT" w:hAnsi="Gill Sans MT"/>
          <w:color w:val="383838"/>
          <w:sz w:val="24"/>
          <w:szCs w:val="24"/>
          <w:shd w:val="clear" w:color="auto" w:fill="FFFFFF"/>
        </w:rPr>
        <w:t>-e</w:t>
      </w:r>
      <w:r w:rsidRPr="0027364B">
        <w:rPr>
          <w:rFonts w:ascii="Gill Sans MT" w:hAnsi="Gill Sans MT"/>
          <w:color w:val="383838"/>
          <w:sz w:val="24"/>
          <w:szCs w:val="24"/>
          <w:shd w:val="clear" w:color="auto" w:fill="FFFFFF"/>
        </w:rPr>
        <w:t xml:space="preserve">ast Wales. Funded by the Construction Industry Training Board (CITB) and Welsh </w:t>
      </w:r>
      <w:r w:rsidRPr="0027364B">
        <w:rPr>
          <w:rFonts w:ascii="Gill Sans MT" w:hAnsi="Gill Sans MT"/>
          <w:color w:val="383838"/>
          <w:sz w:val="24"/>
          <w:szCs w:val="24"/>
          <w:shd w:val="clear" w:color="auto" w:fill="FFFFFF"/>
        </w:rPr>
        <w:lastRenderedPageBreak/>
        <w:t xml:space="preserve">Government, </w:t>
      </w:r>
      <w:r>
        <w:rPr>
          <w:rFonts w:ascii="Gill Sans MT" w:hAnsi="Gill Sans MT"/>
          <w:color w:val="383838"/>
          <w:sz w:val="24"/>
          <w:szCs w:val="24"/>
          <w:shd w:val="clear" w:color="auto" w:fill="FFFFFF"/>
        </w:rPr>
        <w:t>the scheme</w:t>
      </w:r>
      <w:r w:rsidRPr="0027364B">
        <w:rPr>
          <w:rFonts w:ascii="Gill Sans MT" w:hAnsi="Gill Sans MT"/>
          <w:color w:val="383838"/>
          <w:sz w:val="24"/>
          <w:szCs w:val="24"/>
          <w:shd w:val="clear" w:color="auto" w:fill="FFFFFF"/>
        </w:rPr>
        <w:t xml:space="preserve"> employ</w:t>
      </w:r>
      <w:r>
        <w:rPr>
          <w:rFonts w:ascii="Gill Sans MT" w:hAnsi="Gill Sans MT"/>
          <w:color w:val="383838"/>
          <w:sz w:val="24"/>
          <w:szCs w:val="24"/>
          <w:shd w:val="clear" w:color="auto" w:fill="FFFFFF"/>
        </w:rPr>
        <w:t>s</w:t>
      </w:r>
      <w:r w:rsidRPr="0027364B">
        <w:rPr>
          <w:rFonts w:ascii="Gill Sans MT" w:hAnsi="Gill Sans MT"/>
          <w:color w:val="383838"/>
          <w:sz w:val="24"/>
          <w:szCs w:val="24"/>
          <w:shd w:val="clear" w:color="auto" w:fill="FFFFFF"/>
        </w:rPr>
        <w:t xml:space="preserve"> apprentices across many construction trades to meet the needs of </w:t>
      </w:r>
      <w:r>
        <w:rPr>
          <w:rFonts w:ascii="Gill Sans MT" w:hAnsi="Gill Sans MT"/>
          <w:color w:val="383838"/>
          <w:sz w:val="24"/>
          <w:szCs w:val="24"/>
          <w:shd w:val="clear" w:color="auto" w:fill="FFFFFF"/>
        </w:rPr>
        <w:t>the Welsh</w:t>
      </w:r>
      <w:r w:rsidRPr="0027364B">
        <w:rPr>
          <w:rFonts w:ascii="Gill Sans MT" w:hAnsi="Gill Sans MT"/>
          <w:color w:val="383838"/>
          <w:sz w:val="24"/>
          <w:szCs w:val="24"/>
          <w:shd w:val="clear" w:color="auto" w:fill="FFFFFF"/>
        </w:rPr>
        <w:t xml:space="preserve"> construction industry</w:t>
      </w:r>
      <w:r>
        <w:rPr>
          <w:rFonts w:ascii="Gill Sans MT" w:hAnsi="Gill Sans MT"/>
          <w:color w:val="383838"/>
          <w:sz w:val="24"/>
          <w:szCs w:val="24"/>
          <w:shd w:val="clear" w:color="auto" w:fill="FFFFFF"/>
        </w:rPr>
        <w:t>:</w:t>
      </w:r>
    </w:p>
    <w:p w14:paraId="770974DD" w14:textId="50153B5B" w:rsidR="00233368" w:rsidRPr="008A0FCF" w:rsidRDefault="00000000" w:rsidP="0027364B">
      <w:pPr>
        <w:overflowPunct/>
        <w:autoSpaceDE/>
        <w:autoSpaceDN/>
        <w:adjustRightInd/>
        <w:spacing w:line="276" w:lineRule="auto"/>
        <w:rPr>
          <w:rFonts w:ascii="Gill Sans MT" w:hAnsi="Gill Sans MT" w:cs="Arial"/>
          <w:sz w:val="24"/>
          <w:szCs w:val="24"/>
        </w:rPr>
      </w:pPr>
      <w:hyperlink r:id="rId20" w:history="1">
        <w:r w:rsidR="00233368" w:rsidRPr="0027364B">
          <w:rPr>
            <w:rStyle w:val="Hyperlink"/>
            <w:rFonts w:ascii="Gill Sans MT" w:hAnsi="Gill Sans MT"/>
            <w:sz w:val="24"/>
            <w:szCs w:val="24"/>
          </w:rPr>
          <w:t xml:space="preserve">A shared apprenticeship scheme in construction across </w:t>
        </w:r>
        <w:proofErr w:type="gramStart"/>
        <w:r w:rsidR="00233368" w:rsidRPr="0027364B">
          <w:rPr>
            <w:rStyle w:val="Hyperlink"/>
            <w:rFonts w:ascii="Gill Sans MT" w:hAnsi="Gill Sans MT"/>
            <w:sz w:val="24"/>
            <w:szCs w:val="24"/>
          </w:rPr>
          <w:t>South East</w:t>
        </w:r>
        <w:proofErr w:type="gramEnd"/>
        <w:r w:rsidR="00233368" w:rsidRPr="0027364B">
          <w:rPr>
            <w:rStyle w:val="Hyperlink"/>
            <w:rFonts w:ascii="Gill Sans MT" w:hAnsi="Gill Sans MT"/>
            <w:sz w:val="24"/>
            <w:szCs w:val="24"/>
          </w:rPr>
          <w:t xml:space="preserve"> Wales. (yprentis.co.uk)</w:t>
        </w:r>
      </w:hyperlink>
    </w:p>
    <w:p w14:paraId="2BB3C968" w14:textId="24537E69" w:rsidR="0074503C" w:rsidRPr="005C732A" w:rsidRDefault="0074503C"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Email: </w:t>
      </w:r>
      <w:r w:rsidR="00731E5C" w:rsidRPr="00731E5C">
        <w:rPr>
          <w:rFonts w:ascii="Gill Sans MT" w:hAnsi="Gill Sans MT" w:cs="Arial"/>
          <w:sz w:val="24"/>
          <w:szCs w:val="24"/>
        </w:rPr>
        <w:t>enquiries@yprentis.co.uk</w:t>
      </w:r>
    </w:p>
    <w:p w14:paraId="2B42724D" w14:textId="77777777" w:rsidR="00960D5C" w:rsidRPr="005C732A" w:rsidRDefault="0074503C" w:rsidP="0027364B">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Tel:</w:t>
      </w:r>
      <w:r w:rsidR="00112F29" w:rsidRPr="005C732A">
        <w:rPr>
          <w:rFonts w:ascii="Gill Sans MT" w:hAnsi="Gill Sans MT" w:cs="Arial"/>
          <w:sz w:val="24"/>
          <w:szCs w:val="24"/>
        </w:rPr>
        <w:t xml:space="preserve"> </w:t>
      </w:r>
      <w:r w:rsidR="00F328C1" w:rsidRPr="005C732A">
        <w:rPr>
          <w:rFonts w:ascii="Gill Sans MT" w:hAnsi="Gill Sans MT" w:cs="Arial"/>
          <w:sz w:val="24"/>
          <w:szCs w:val="24"/>
        </w:rPr>
        <w:t xml:space="preserve">0800 9753 147 </w:t>
      </w:r>
    </w:p>
    <w:p w14:paraId="2035AE1B" w14:textId="77777777" w:rsidR="00AE6555" w:rsidRPr="0027364B" w:rsidRDefault="00342454" w:rsidP="0027364B">
      <w:pPr>
        <w:overflowPunct/>
        <w:autoSpaceDE/>
        <w:autoSpaceDN/>
        <w:adjustRightInd/>
        <w:spacing w:before="240" w:line="276" w:lineRule="auto"/>
        <w:rPr>
          <w:rFonts w:ascii="Gill Sans MT" w:hAnsi="Gill Sans MT" w:cs="Arial"/>
          <w:b/>
          <w:bCs/>
          <w:i/>
          <w:sz w:val="24"/>
          <w:szCs w:val="24"/>
        </w:rPr>
      </w:pPr>
      <w:proofErr w:type="spellStart"/>
      <w:r w:rsidRPr="0027364B">
        <w:rPr>
          <w:rFonts w:ascii="Gill Sans MT" w:hAnsi="Gill Sans MT" w:cs="Arial"/>
          <w:b/>
          <w:bCs/>
          <w:i/>
          <w:sz w:val="24"/>
          <w:szCs w:val="24"/>
        </w:rPr>
        <w:t>Cyfle</w:t>
      </w:r>
      <w:proofErr w:type="spellEnd"/>
      <w:r w:rsidRPr="0027364B">
        <w:rPr>
          <w:rFonts w:ascii="Gill Sans MT" w:hAnsi="Gill Sans MT" w:cs="Arial"/>
          <w:b/>
          <w:bCs/>
          <w:i/>
          <w:sz w:val="24"/>
          <w:szCs w:val="24"/>
        </w:rPr>
        <w:t xml:space="preserve"> Building Skills</w:t>
      </w:r>
      <w:r w:rsidR="00AE6555" w:rsidRPr="0027364B">
        <w:rPr>
          <w:rFonts w:ascii="Gill Sans MT" w:hAnsi="Gill Sans MT" w:cs="Arial"/>
          <w:b/>
          <w:bCs/>
          <w:i/>
          <w:sz w:val="24"/>
          <w:szCs w:val="24"/>
        </w:rPr>
        <w:t xml:space="preserve"> </w:t>
      </w:r>
    </w:p>
    <w:p w14:paraId="4665046B" w14:textId="5AE84B04" w:rsidR="00112F29" w:rsidRDefault="00574173" w:rsidP="0027364B">
      <w:pPr>
        <w:overflowPunct/>
        <w:autoSpaceDE/>
        <w:autoSpaceDN/>
        <w:adjustRightInd/>
        <w:spacing w:line="276" w:lineRule="auto"/>
        <w:rPr>
          <w:rFonts w:ascii="Gill Sans MT" w:hAnsi="Gill Sans MT" w:cs="Arial"/>
          <w:sz w:val="24"/>
          <w:szCs w:val="24"/>
        </w:rPr>
      </w:pPr>
      <w:r>
        <w:rPr>
          <w:rFonts w:ascii="Gill Sans MT" w:hAnsi="Gill Sans MT" w:cs="Arial"/>
          <w:sz w:val="24"/>
          <w:szCs w:val="24"/>
        </w:rPr>
        <w:t xml:space="preserve">Funded by CITB, </w:t>
      </w:r>
      <w:proofErr w:type="spellStart"/>
      <w:r w:rsidR="009B2581">
        <w:rPr>
          <w:rFonts w:ascii="Gill Sans MT" w:hAnsi="Gill Sans MT" w:cs="Arial"/>
          <w:sz w:val="24"/>
          <w:szCs w:val="24"/>
        </w:rPr>
        <w:t>Cyfle</w:t>
      </w:r>
      <w:proofErr w:type="spellEnd"/>
      <w:r w:rsidR="009B2581">
        <w:rPr>
          <w:rFonts w:ascii="Gill Sans MT" w:hAnsi="Gill Sans MT" w:cs="Arial"/>
          <w:sz w:val="24"/>
          <w:szCs w:val="24"/>
        </w:rPr>
        <w:t xml:space="preserve"> Building Skills</w:t>
      </w:r>
      <w:r w:rsidR="00E90263" w:rsidRPr="005C732A">
        <w:rPr>
          <w:rFonts w:ascii="Gill Sans MT" w:hAnsi="Gill Sans MT" w:cs="Arial"/>
          <w:sz w:val="24"/>
          <w:szCs w:val="24"/>
        </w:rPr>
        <w:t xml:space="preserve"> covers</w:t>
      </w:r>
      <w:r w:rsidR="00112765" w:rsidRPr="005C732A">
        <w:rPr>
          <w:rFonts w:ascii="Gill Sans MT" w:hAnsi="Gill Sans MT" w:cs="Arial"/>
          <w:sz w:val="24"/>
          <w:szCs w:val="24"/>
        </w:rPr>
        <w:t xml:space="preserve"> </w:t>
      </w:r>
      <w:r w:rsidR="000D7597" w:rsidRPr="005C732A">
        <w:rPr>
          <w:rFonts w:ascii="Gill Sans MT" w:hAnsi="Gill Sans MT" w:cs="Arial"/>
          <w:sz w:val="24"/>
          <w:szCs w:val="24"/>
        </w:rPr>
        <w:t>south-</w:t>
      </w:r>
      <w:r w:rsidR="00843857">
        <w:rPr>
          <w:rFonts w:ascii="Gill Sans MT" w:hAnsi="Gill Sans MT" w:cs="Arial"/>
          <w:sz w:val="24"/>
          <w:szCs w:val="24"/>
        </w:rPr>
        <w:t>w</w:t>
      </w:r>
      <w:r w:rsidR="000D7597" w:rsidRPr="005C732A">
        <w:rPr>
          <w:rFonts w:ascii="Gill Sans MT" w:hAnsi="Gill Sans MT" w:cs="Arial"/>
          <w:sz w:val="24"/>
          <w:szCs w:val="24"/>
        </w:rPr>
        <w:t>est Wales</w:t>
      </w:r>
      <w:r w:rsidR="009B2581">
        <w:rPr>
          <w:rFonts w:ascii="Gill Sans MT" w:hAnsi="Gill Sans MT" w:cs="Arial"/>
          <w:sz w:val="24"/>
          <w:szCs w:val="24"/>
        </w:rPr>
        <w:t xml:space="preserve"> and is the largest shared apprenticeship </w:t>
      </w:r>
      <w:r w:rsidR="009B2581" w:rsidRPr="005C732A">
        <w:rPr>
          <w:rFonts w:ascii="Gill Sans MT" w:hAnsi="Gill Sans MT" w:cs="Arial"/>
          <w:sz w:val="24"/>
          <w:szCs w:val="24"/>
        </w:rPr>
        <w:t>scheme</w:t>
      </w:r>
      <w:r w:rsidR="009B2581">
        <w:rPr>
          <w:rFonts w:ascii="Gill Sans MT" w:hAnsi="Gill Sans MT" w:cs="Arial"/>
          <w:sz w:val="24"/>
          <w:szCs w:val="24"/>
        </w:rPr>
        <w:t xml:space="preserve"> in the UK</w:t>
      </w:r>
      <w:r w:rsidR="00FC17A4" w:rsidRPr="005C732A">
        <w:rPr>
          <w:rFonts w:ascii="Gill Sans MT" w:hAnsi="Gill Sans MT" w:cs="Arial"/>
          <w:sz w:val="24"/>
          <w:szCs w:val="24"/>
        </w:rPr>
        <w:t>.</w:t>
      </w:r>
      <w:r w:rsidR="009B2581">
        <w:rPr>
          <w:rFonts w:ascii="Gill Sans MT" w:hAnsi="Gill Sans MT" w:cs="Arial"/>
          <w:sz w:val="24"/>
          <w:szCs w:val="24"/>
        </w:rPr>
        <w:t xml:space="preserve"> The scheme allows apprentices to complete a full apprenticeship in their chosen construction trade by working with a number of different employers to gain the skill sets they require to become qualified</w:t>
      </w:r>
      <w:r w:rsidR="00843857">
        <w:rPr>
          <w:rFonts w:ascii="Gill Sans MT" w:hAnsi="Gill Sans MT" w:cs="Arial"/>
          <w:sz w:val="24"/>
          <w:szCs w:val="24"/>
        </w:rPr>
        <w:t>:</w:t>
      </w:r>
      <w:r w:rsidR="009B2581">
        <w:rPr>
          <w:rFonts w:ascii="Gill Sans MT" w:hAnsi="Gill Sans MT" w:cs="Arial"/>
          <w:sz w:val="24"/>
          <w:szCs w:val="24"/>
        </w:rPr>
        <w:t xml:space="preserve">  </w:t>
      </w:r>
    </w:p>
    <w:p w14:paraId="2C676912" w14:textId="71DA68BB" w:rsidR="005B6766" w:rsidRPr="005C732A" w:rsidRDefault="00000000" w:rsidP="0027364B">
      <w:pPr>
        <w:overflowPunct/>
        <w:autoSpaceDE/>
        <w:autoSpaceDN/>
        <w:adjustRightInd/>
        <w:spacing w:line="276" w:lineRule="auto"/>
        <w:rPr>
          <w:rFonts w:ascii="Gill Sans MT" w:hAnsi="Gill Sans MT" w:cs="Arial"/>
          <w:color w:val="0070C0"/>
          <w:sz w:val="24"/>
          <w:szCs w:val="24"/>
          <w:u w:val="single"/>
        </w:rPr>
      </w:pPr>
      <w:hyperlink r:id="rId21" w:history="1">
        <w:r w:rsidR="00731E5C" w:rsidRPr="00CC10A5">
          <w:rPr>
            <w:rStyle w:val="Hyperlink"/>
            <w:rFonts w:ascii="Gill Sans MT" w:hAnsi="Gill Sans MT" w:cs="Arial"/>
            <w:sz w:val="24"/>
            <w:szCs w:val="24"/>
          </w:rPr>
          <w:t>http://cyflebuilding.co.uk</w:t>
        </w:r>
      </w:hyperlink>
      <w:r w:rsidR="00731E5C">
        <w:rPr>
          <w:rFonts w:ascii="Gill Sans MT" w:hAnsi="Gill Sans MT" w:cs="Arial"/>
          <w:sz w:val="24"/>
          <w:szCs w:val="24"/>
        </w:rPr>
        <w:t xml:space="preserve"> </w:t>
      </w:r>
    </w:p>
    <w:p w14:paraId="1636961B" w14:textId="77777777" w:rsidR="00FC17A4" w:rsidRPr="005C732A" w:rsidRDefault="00FC17A4" w:rsidP="0027364B">
      <w:pPr>
        <w:overflowPunct/>
        <w:autoSpaceDE/>
        <w:autoSpaceDN/>
        <w:adjustRightInd/>
        <w:spacing w:line="276" w:lineRule="auto"/>
        <w:rPr>
          <w:rFonts w:ascii="Gill Sans MT" w:hAnsi="Gill Sans MT" w:cs="Arial"/>
          <w:color w:val="0070C0"/>
          <w:sz w:val="24"/>
          <w:szCs w:val="24"/>
          <w:u w:val="single"/>
        </w:rPr>
      </w:pPr>
      <w:r w:rsidRPr="005C732A">
        <w:rPr>
          <w:rFonts w:ascii="Gill Sans MT" w:hAnsi="Gill Sans MT" w:cs="Arial"/>
          <w:color w:val="333333"/>
          <w:sz w:val="24"/>
          <w:szCs w:val="24"/>
        </w:rPr>
        <w:t>Tel: 01554 748181 </w:t>
      </w:r>
    </w:p>
    <w:p w14:paraId="13F4CE42" w14:textId="51C976B7" w:rsidR="00342454" w:rsidRPr="00676CD0" w:rsidRDefault="00E0328E" w:rsidP="0027364B">
      <w:pPr>
        <w:overflowPunct/>
        <w:autoSpaceDE/>
        <w:autoSpaceDN/>
        <w:adjustRightInd/>
        <w:spacing w:before="240" w:line="276" w:lineRule="auto"/>
        <w:rPr>
          <w:rFonts w:ascii="Gill Sans MT" w:hAnsi="Gill Sans MT" w:cs="Arial"/>
          <w:b/>
          <w:i/>
          <w:sz w:val="24"/>
          <w:szCs w:val="24"/>
        </w:rPr>
      </w:pPr>
      <w:r w:rsidRPr="00676CD0">
        <w:rPr>
          <w:rFonts w:ascii="Gill Sans MT" w:hAnsi="Gill Sans MT" w:cs="Arial"/>
          <w:b/>
          <w:i/>
          <w:sz w:val="24"/>
          <w:szCs w:val="24"/>
        </w:rPr>
        <w:t xml:space="preserve">Training </w:t>
      </w:r>
      <w:r w:rsidR="006A5090" w:rsidRPr="0027364B">
        <w:rPr>
          <w:rFonts w:ascii="Gill Sans MT" w:hAnsi="Gill Sans MT" w:cs="Arial"/>
          <w:b/>
          <w:i/>
          <w:sz w:val="24"/>
          <w:szCs w:val="24"/>
        </w:rPr>
        <w:t>G</w:t>
      </w:r>
      <w:r w:rsidRPr="00676CD0">
        <w:rPr>
          <w:rFonts w:ascii="Gill Sans MT" w:hAnsi="Gill Sans MT" w:cs="Arial"/>
          <w:b/>
          <w:i/>
          <w:sz w:val="24"/>
          <w:szCs w:val="24"/>
        </w:rPr>
        <w:t>roups</w:t>
      </w:r>
    </w:p>
    <w:p w14:paraId="31996A9B" w14:textId="38DC363A" w:rsidR="00FC17A4" w:rsidRPr="005C732A" w:rsidRDefault="00FD16D9" w:rsidP="0027364B">
      <w:pPr>
        <w:overflowPunct/>
        <w:autoSpaceDE/>
        <w:autoSpaceDN/>
        <w:adjustRightInd/>
        <w:spacing w:line="276" w:lineRule="auto"/>
        <w:rPr>
          <w:rFonts w:ascii="Gill Sans MT" w:hAnsi="Gill Sans MT" w:cs="Arial"/>
          <w:sz w:val="24"/>
          <w:szCs w:val="24"/>
          <w:lang w:val="en-US"/>
        </w:rPr>
      </w:pPr>
      <w:r w:rsidRPr="005C732A">
        <w:rPr>
          <w:rFonts w:ascii="Gill Sans MT" w:hAnsi="Gill Sans MT" w:cs="Arial"/>
          <w:sz w:val="24"/>
          <w:szCs w:val="24"/>
        </w:rPr>
        <w:t xml:space="preserve">These have been set up </w:t>
      </w:r>
      <w:r w:rsidR="00172508" w:rsidRPr="005C732A">
        <w:rPr>
          <w:rFonts w:ascii="Gill Sans MT" w:hAnsi="Gill Sans MT" w:cs="Arial"/>
          <w:sz w:val="24"/>
          <w:szCs w:val="24"/>
        </w:rPr>
        <w:t xml:space="preserve">across Wales </w:t>
      </w:r>
      <w:r w:rsidRPr="005C732A">
        <w:rPr>
          <w:rFonts w:ascii="Gill Sans MT" w:hAnsi="Gill Sans MT" w:cs="Arial"/>
          <w:sz w:val="24"/>
          <w:szCs w:val="24"/>
        </w:rPr>
        <w:t xml:space="preserve">to serve and promote the interests of the construction industry and to provide a forum to develop and implement the training requirements of local construction employers. </w:t>
      </w:r>
      <w:r w:rsidR="00172508" w:rsidRPr="005C732A">
        <w:rPr>
          <w:rFonts w:ascii="Gill Sans MT" w:hAnsi="Gill Sans MT" w:cs="Arial"/>
          <w:sz w:val="24"/>
          <w:szCs w:val="24"/>
        </w:rPr>
        <w:t>They offer</w:t>
      </w:r>
      <w:r w:rsidR="00172508" w:rsidRPr="005C732A">
        <w:rPr>
          <w:rFonts w:ascii="Gill Sans MT" w:hAnsi="Gill Sans MT" w:cs="Arial"/>
          <w:sz w:val="24"/>
          <w:szCs w:val="24"/>
          <w:lang w:val="en-US"/>
        </w:rPr>
        <w:t xml:space="preserve"> discounted training courses, which can be </w:t>
      </w:r>
      <w:proofErr w:type="spellStart"/>
      <w:r w:rsidR="00172508" w:rsidRPr="005C732A">
        <w:rPr>
          <w:rFonts w:ascii="Gill Sans MT" w:hAnsi="Gill Sans MT" w:cs="Arial"/>
          <w:sz w:val="24"/>
          <w:szCs w:val="24"/>
          <w:lang w:val="en-US"/>
        </w:rPr>
        <w:t>organised</w:t>
      </w:r>
      <w:proofErr w:type="spellEnd"/>
      <w:r w:rsidR="00172508" w:rsidRPr="005C732A">
        <w:rPr>
          <w:rFonts w:ascii="Gill Sans MT" w:hAnsi="Gill Sans MT" w:cs="Arial"/>
          <w:sz w:val="24"/>
          <w:szCs w:val="24"/>
          <w:lang w:val="en-US"/>
        </w:rPr>
        <w:t xml:space="preserve"> at local venues, and the support of the </w:t>
      </w:r>
      <w:r w:rsidR="00EA2D8D">
        <w:rPr>
          <w:rFonts w:ascii="Gill Sans MT" w:hAnsi="Gill Sans MT" w:cs="Arial"/>
          <w:sz w:val="24"/>
          <w:szCs w:val="24"/>
          <w:lang w:val="en-US"/>
        </w:rPr>
        <w:t>g</w:t>
      </w:r>
      <w:r w:rsidR="00EA2D8D" w:rsidRPr="005C732A">
        <w:rPr>
          <w:rFonts w:ascii="Gill Sans MT" w:hAnsi="Gill Sans MT" w:cs="Arial"/>
          <w:sz w:val="24"/>
          <w:szCs w:val="24"/>
          <w:lang w:val="en-US"/>
        </w:rPr>
        <w:t xml:space="preserve">roup </w:t>
      </w:r>
      <w:r w:rsidR="00EA2D8D">
        <w:rPr>
          <w:rFonts w:ascii="Gill Sans MT" w:hAnsi="Gill Sans MT" w:cs="Arial"/>
          <w:sz w:val="24"/>
          <w:szCs w:val="24"/>
          <w:lang w:val="en-US"/>
        </w:rPr>
        <w:t>t</w:t>
      </w:r>
      <w:r w:rsidR="00EA2D8D" w:rsidRPr="005C732A">
        <w:rPr>
          <w:rFonts w:ascii="Gill Sans MT" w:hAnsi="Gill Sans MT" w:cs="Arial"/>
          <w:sz w:val="24"/>
          <w:szCs w:val="24"/>
          <w:lang w:val="en-US"/>
        </w:rPr>
        <w:t xml:space="preserve">raining </w:t>
      </w:r>
      <w:r w:rsidR="00EA2D8D">
        <w:rPr>
          <w:rFonts w:ascii="Gill Sans MT" w:hAnsi="Gill Sans MT" w:cs="Arial"/>
          <w:sz w:val="24"/>
          <w:szCs w:val="24"/>
          <w:lang w:val="en-US"/>
        </w:rPr>
        <w:t>o</w:t>
      </w:r>
      <w:r w:rsidR="00EA2D8D" w:rsidRPr="005C732A">
        <w:rPr>
          <w:rFonts w:ascii="Gill Sans MT" w:hAnsi="Gill Sans MT" w:cs="Arial"/>
          <w:sz w:val="24"/>
          <w:szCs w:val="24"/>
          <w:lang w:val="en-US"/>
        </w:rPr>
        <w:t>fficer</w:t>
      </w:r>
      <w:r w:rsidR="00172508" w:rsidRPr="005C732A">
        <w:rPr>
          <w:rFonts w:ascii="Gill Sans MT" w:hAnsi="Gill Sans MT" w:cs="Arial"/>
          <w:sz w:val="24"/>
          <w:szCs w:val="24"/>
          <w:lang w:val="en-US"/>
        </w:rPr>
        <w:t>.</w:t>
      </w:r>
      <w:r w:rsidR="00B76405" w:rsidRPr="005C732A">
        <w:rPr>
          <w:rFonts w:ascii="Gill Sans MT" w:hAnsi="Gill Sans MT" w:cs="Arial"/>
          <w:sz w:val="24"/>
          <w:szCs w:val="24"/>
          <w:lang w:val="en-US"/>
        </w:rPr>
        <w:t xml:space="preserve"> Contact details for the regional training groups can be found on the CITB website</w:t>
      </w:r>
      <w:r w:rsidR="00574173">
        <w:rPr>
          <w:rFonts w:ascii="Gill Sans MT" w:hAnsi="Gill Sans MT" w:cs="Arial"/>
          <w:sz w:val="24"/>
          <w:szCs w:val="24"/>
          <w:lang w:val="en-US"/>
        </w:rPr>
        <w:t>:</w:t>
      </w:r>
      <w:r w:rsidR="00172508" w:rsidRPr="005C732A">
        <w:rPr>
          <w:rFonts w:ascii="Gill Sans MT" w:hAnsi="Gill Sans MT" w:cs="Arial"/>
          <w:sz w:val="24"/>
          <w:szCs w:val="24"/>
          <w:lang w:val="en-US"/>
        </w:rPr>
        <w:t xml:space="preserve"> </w:t>
      </w:r>
    </w:p>
    <w:p w14:paraId="1C32691C" w14:textId="28687720" w:rsidR="00B67A65" w:rsidRPr="00596AE0" w:rsidRDefault="00000000" w:rsidP="0027364B">
      <w:pPr>
        <w:overflowPunct/>
        <w:autoSpaceDE/>
        <w:autoSpaceDN/>
        <w:adjustRightInd/>
        <w:spacing w:line="276" w:lineRule="auto"/>
        <w:rPr>
          <w:rFonts w:ascii="Gill Sans MT" w:hAnsi="Gill Sans MT" w:cs="Arial"/>
          <w:i/>
          <w:sz w:val="24"/>
          <w:szCs w:val="24"/>
          <w:u w:val="single"/>
        </w:rPr>
      </w:pPr>
      <w:hyperlink r:id="rId22" w:history="1">
        <w:r w:rsidR="00574173" w:rsidRPr="0027364B">
          <w:rPr>
            <w:rStyle w:val="Hyperlink"/>
            <w:rFonts w:ascii="Gill Sans MT" w:hAnsi="Gill Sans MT"/>
            <w:sz w:val="24"/>
            <w:szCs w:val="24"/>
          </w:rPr>
          <w:t>Learn About &amp; Find Training Groups - CITB</w:t>
        </w:r>
      </w:hyperlink>
    </w:p>
    <w:p w14:paraId="77D6C538" w14:textId="0D2C5ADA" w:rsidR="00E57DF5" w:rsidRPr="00676CD0" w:rsidRDefault="00E57DF5" w:rsidP="0027364B">
      <w:pPr>
        <w:overflowPunct/>
        <w:autoSpaceDE/>
        <w:autoSpaceDN/>
        <w:adjustRightInd/>
        <w:spacing w:before="240" w:line="276" w:lineRule="auto"/>
        <w:rPr>
          <w:rFonts w:ascii="Gill Sans MT" w:hAnsi="Gill Sans MT" w:cs="Arial"/>
          <w:bCs/>
          <w:i/>
          <w:sz w:val="24"/>
          <w:szCs w:val="24"/>
        </w:rPr>
      </w:pPr>
      <w:r w:rsidRPr="0027364B">
        <w:rPr>
          <w:rFonts w:ascii="Gill Sans MT" w:hAnsi="Gill Sans MT" w:cs="Arial"/>
          <w:b/>
          <w:i/>
          <w:sz w:val="24"/>
          <w:szCs w:val="24"/>
        </w:rPr>
        <w:t>Specialist Applied Skills Programmes (SAP)</w:t>
      </w:r>
    </w:p>
    <w:p w14:paraId="07756720" w14:textId="5E2E1AA4" w:rsidR="00754A23" w:rsidRPr="0027364B" w:rsidRDefault="00754A23" w:rsidP="0027364B">
      <w:pPr>
        <w:overflowPunct/>
        <w:autoSpaceDE/>
        <w:autoSpaceDN/>
        <w:adjustRightInd/>
        <w:spacing w:line="276" w:lineRule="auto"/>
        <w:rPr>
          <w:rFonts w:ascii="Gill Sans MT" w:hAnsi="Gill Sans MT" w:cs="Arial"/>
          <w:color w:val="444444"/>
          <w:sz w:val="24"/>
          <w:szCs w:val="24"/>
          <w:shd w:val="clear" w:color="auto" w:fill="FFFFFF"/>
        </w:rPr>
      </w:pPr>
      <w:r w:rsidRPr="0027364B">
        <w:rPr>
          <w:rFonts w:ascii="Gill Sans MT" w:hAnsi="Gill Sans MT" w:cs="Arial"/>
          <w:color w:val="444444"/>
          <w:sz w:val="24"/>
          <w:szCs w:val="24"/>
          <w:shd w:val="clear" w:color="auto" w:fill="FFFFFF"/>
        </w:rPr>
        <w:t>The specialist applied-skills programmes (SAP) are 18-month long new entrant training programmes. The</w:t>
      </w:r>
      <w:r>
        <w:rPr>
          <w:rFonts w:ascii="Gill Sans MT" w:hAnsi="Gill Sans MT" w:cs="Arial"/>
          <w:color w:val="444444"/>
          <w:sz w:val="24"/>
          <w:szCs w:val="24"/>
          <w:shd w:val="clear" w:color="auto" w:fill="FFFFFF"/>
        </w:rPr>
        <w:t>y</w:t>
      </w:r>
      <w:r w:rsidRPr="0027364B">
        <w:rPr>
          <w:rFonts w:ascii="Gill Sans MT" w:hAnsi="Gill Sans MT" w:cs="Arial"/>
          <w:color w:val="444444"/>
          <w:sz w:val="24"/>
          <w:szCs w:val="24"/>
          <w:shd w:val="clear" w:color="auto" w:fill="FFFFFF"/>
        </w:rPr>
        <w:t xml:space="preserve"> lead to a National Vocational Qualification (NVQ) in </w:t>
      </w:r>
      <w:r>
        <w:rPr>
          <w:rFonts w:ascii="Gill Sans MT" w:hAnsi="Gill Sans MT" w:cs="Arial"/>
          <w:color w:val="444444"/>
          <w:sz w:val="24"/>
          <w:szCs w:val="24"/>
          <w:shd w:val="clear" w:color="auto" w:fill="FFFFFF"/>
        </w:rPr>
        <w:t>specialist occupations</w:t>
      </w:r>
      <w:r w:rsidRPr="0027364B">
        <w:rPr>
          <w:rFonts w:ascii="Gill Sans MT" w:hAnsi="Gill Sans MT" w:cs="Arial"/>
          <w:color w:val="444444"/>
          <w:sz w:val="24"/>
          <w:szCs w:val="24"/>
          <w:shd w:val="clear" w:color="auto" w:fill="FFFFFF"/>
        </w:rPr>
        <w:t xml:space="preserve"> where a full apprenticeship is not available. This includes </w:t>
      </w:r>
      <w:r>
        <w:rPr>
          <w:rFonts w:ascii="Gill Sans MT" w:hAnsi="Gill Sans MT" w:cs="Arial"/>
          <w:color w:val="444444"/>
          <w:sz w:val="24"/>
          <w:szCs w:val="24"/>
          <w:shd w:val="clear" w:color="auto" w:fill="FFFFFF"/>
        </w:rPr>
        <w:t xml:space="preserve">the </w:t>
      </w:r>
      <w:r w:rsidRPr="0027364B">
        <w:rPr>
          <w:rFonts w:ascii="Gill Sans MT" w:hAnsi="Gill Sans MT" w:cs="Arial"/>
          <w:color w:val="444444"/>
          <w:sz w:val="24"/>
          <w:szCs w:val="24"/>
          <w:shd w:val="clear" w:color="auto" w:fill="FFFFFF"/>
        </w:rPr>
        <w:t>heritage skills</w:t>
      </w:r>
      <w:r>
        <w:rPr>
          <w:rFonts w:ascii="Gill Sans MT" w:hAnsi="Gill Sans MT" w:cs="Arial"/>
          <w:color w:val="444444"/>
          <w:sz w:val="24"/>
          <w:szCs w:val="24"/>
          <w:shd w:val="clear" w:color="auto" w:fill="FFFFFF"/>
        </w:rPr>
        <w:t xml:space="preserve"> of </w:t>
      </w:r>
      <w:r w:rsidRPr="0027364B">
        <w:rPr>
          <w:rFonts w:ascii="Gill Sans MT" w:hAnsi="Gill Sans MT" w:cs="Arial"/>
          <w:color w:val="444444"/>
          <w:sz w:val="24"/>
          <w:szCs w:val="24"/>
          <w:shd w:val="clear" w:color="auto" w:fill="FFFFFF"/>
        </w:rPr>
        <w:t xml:space="preserve">roof slating and tiling, plastering, masonry and wood occupations. Details of training providers </w:t>
      </w:r>
      <w:r w:rsidR="004C4C76">
        <w:rPr>
          <w:rFonts w:ascii="Gill Sans MT" w:hAnsi="Gill Sans MT" w:cs="Arial"/>
          <w:color w:val="444444"/>
          <w:sz w:val="24"/>
          <w:szCs w:val="24"/>
          <w:shd w:val="clear" w:color="auto" w:fill="FFFFFF"/>
        </w:rPr>
        <w:t xml:space="preserve">and eligibility </w:t>
      </w:r>
      <w:r w:rsidRPr="0027364B">
        <w:rPr>
          <w:rFonts w:ascii="Gill Sans MT" w:hAnsi="Gill Sans MT" w:cs="Arial"/>
          <w:color w:val="444444"/>
          <w:sz w:val="24"/>
          <w:szCs w:val="24"/>
          <w:shd w:val="clear" w:color="auto" w:fill="FFFFFF"/>
        </w:rPr>
        <w:t xml:space="preserve">can be found on the CITB website:  </w:t>
      </w:r>
    </w:p>
    <w:p w14:paraId="6B85E73C" w14:textId="77777777" w:rsidR="004C4C76" w:rsidRDefault="00000000" w:rsidP="0027364B">
      <w:pPr>
        <w:overflowPunct/>
        <w:autoSpaceDE/>
        <w:autoSpaceDN/>
        <w:adjustRightInd/>
        <w:spacing w:line="276" w:lineRule="auto"/>
        <w:rPr>
          <w:rFonts w:ascii="Gill Sans MT" w:hAnsi="Gill Sans MT" w:cs="Arial"/>
          <w:bCs/>
          <w:i/>
          <w:sz w:val="24"/>
          <w:szCs w:val="24"/>
        </w:rPr>
      </w:pPr>
      <w:hyperlink r:id="rId23" w:history="1">
        <w:r w:rsidR="00E57DF5" w:rsidRPr="0027364B">
          <w:rPr>
            <w:rStyle w:val="Hyperlink"/>
            <w:rFonts w:ascii="Gill Sans MT" w:hAnsi="Gill Sans MT"/>
            <w:sz w:val="24"/>
            <w:szCs w:val="24"/>
          </w:rPr>
          <w:t>specialist applied-skills programmes (SAP) - CITB</w:t>
        </w:r>
      </w:hyperlink>
    </w:p>
    <w:p w14:paraId="1BB0A666" w14:textId="77777777" w:rsidR="00434D3C" w:rsidRPr="00C0273B" w:rsidRDefault="00434D3C" w:rsidP="0027364B">
      <w:pPr>
        <w:pStyle w:val="StyleHeading120pt"/>
        <w:spacing w:before="240" w:after="0" w:line="276" w:lineRule="auto"/>
        <w:ind w:left="0" w:firstLine="0"/>
        <w:rPr>
          <w:rFonts w:ascii="Gill Sans MT" w:hAnsi="Gill Sans MT"/>
          <w:color w:val="auto"/>
          <w:sz w:val="24"/>
          <w:szCs w:val="24"/>
        </w:rPr>
      </w:pPr>
      <w:r w:rsidRPr="00C0273B">
        <w:rPr>
          <w:rFonts w:ascii="Gill Sans MT" w:hAnsi="Gill Sans MT" w:cs="Arial"/>
          <w:i/>
          <w:color w:val="auto"/>
          <w:sz w:val="24"/>
          <w:szCs w:val="24"/>
        </w:rPr>
        <w:t>On</w:t>
      </w:r>
      <w:r>
        <w:rPr>
          <w:rFonts w:ascii="Gill Sans MT" w:hAnsi="Gill Sans MT" w:cs="Arial"/>
          <w:i/>
          <w:color w:val="auto"/>
          <w:sz w:val="24"/>
          <w:szCs w:val="24"/>
        </w:rPr>
        <w:t xml:space="preserve"> </w:t>
      </w:r>
      <w:r w:rsidRPr="00C0273B">
        <w:rPr>
          <w:rFonts w:ascii="Gill Sans MT" w:hAnsi="Gill Sans MT" w:cs="Arial"/>
          <w:i/>
          <w:color w:val="auto"/>
          <w:sz w:val="24"/>
          <w:szCs w:val="24"/>
        </w:rPr>
        <w:t>Site Assessment and Training (OSAT)</w:t>
      </w:r>
    </w:p>
    <w:p w14:paraId="48DE2521" w14:textId="5D36E8AC" w:rsidR="00E23A97" w:rsidRDefault="00434D3C" w:rsidP="00843857">
      <w:pPr>
        <w:pStyle w:val="NormalWeb"/>
        <w:shd w:val="clear" w:color="auto" w:fill="FFFFFF"/>
        <w:spacing w:before="0" w:beforeAutospacing="0" w:after="0" w:afterAutospacing="0" w:line="276" w:lineRule="auto"/>
        <w:rPr>
          <w:rFonts w:ascii="Gill Sans MT" w:hAnsi="Gill Sans MT" w:cs="Arial"/>
          <w:color w:val="444444"/>
        </w:rPr>
      </w:pPr>
      <w:r w:rsidRPr="00C0273B">
        <w:rPr>
          <w:rFonts w:ascii="Gill Sans MT" w:hAnsi="Gill Sans MT" w:cs="Arial"/>
          <w:color w:val="444444"/>
        </w:rPr>
        <w:t xml:space="preserve">On Site Assessment and Training (OSAT) is a method of qualifying construction </w:t>
      </w:r>
      <w:r w:rsidR="00843857">
        <w:rPr>
          <w:rFonts w:ascii="Gill Sans MT" w:hAnsi="Gill Sans MT" w:cs="Arial"/>
          <w:color w:val="444444"/>
        </w:rPr>
        <w:t>workers</w:t>
      </w:r>
      <w:r w:rsidRPr="00C0273B">
        <w:rPr>
          <w:rFonts w:ascii="Gill Sans MT" w:hAnsi="Gill Sans MT" w:cs="Arial"/>
          <w:color w:val="444444"/>
        </w:rPr>
        <w:t xml:space="preserve"> with a National Vocational Qualification (NVQ) whilst they work on site</w:t>
      </w:r>
      <w:r w:rsidRPr="004C4C76">
        <w:rPr>
          <w:rFonts w:ascii="Gill Sans MT" w:hAnsi="Gill Sans MT" w:cs="Arial"/>
          <w:color w:val="444444"/>
        </w:rPr>
        <w:t xml:space="preserve">. </w:t>
      </w:r>
      <w:r w:rsidRPr="00C0273B">
        <w:rPr>
          <w:rFonts w:ascii="Gill Sans MT" w:hAnsi="Gill Sans MT" w:cs="Arial"/>
          <w:color w:val="444444"/>
        </w:rPr>
        <w:t>NVQs are evidence-based competency qualifications, assessed in the workplace by qualified assessors who are competent in the trades they assess.</w:t>
      </w:r>
      <w:r w:rsidR="00F32EDF" w:rsidRPr="00F32EDF">
        <w:rPr>
          <w:rFonts w:ascii="Gill Sans MT" w:hAnsi="Gill Sans MT" w:cs="Arial"/>
          <w:color w:val="444444"/>
        </w:rPr>
        <w:t xml:space="preserve"> </w:t>
      </w:r>
      <w:r w:rsidR="00F32EDF" w:rsidRPr="00446A17">
        <w:rPr>
          <w:rFonts w:ascii="Gill Sans MT" w:hAnsi="Gill Sans MT" w:cs="Arial"/>
          <w:color w:val="444444"/>
        </w:rPr>
        <w:t xml:space="preserve">To complete an NVQ, an assessor will observe operatives at work and ask questions about how the work is completed. Further information about </w:t>
      </w:r>
      <w:r w:rsidR="00F32EDF">
        <w:rPr>
          <w:rFonts w:ascii="Gill Sans MT" w:hAnsi="Gill Sans MT" w:cs="Arial"/>
          <w:color w:val="444444"/>
        </w:rPr>
        <w:t>OSAT</w:t>
      </w:r>
      <w:r w:rsidR="00F32EDF" w:rsidRPr="00446A17">
        <w:rPr>
          <w:rFonts w:ascii="Gill Sans MT" w:hAnsi="Gill Sans MT" w:cs="Arial"/>
          <w:color w:val="444444"/>
        </w:rPr>
        <w:t xml:space="preserve"> can be found on the CITB website:</w:t>
      </w:r>
    </w:p>
    <w:p w14:paraId="30704F7A" w14:textId="17CBE6E7" w:rsidR="00E23A97" w:rsidRPr="00D56E32" w:rsidRDefault="00000000" w:rsidP="00D56E32">
      <w:pPr>
        <w:pStyle w:val="NormalWeb"/>
        <w:shd w:val="clear" w:color="auto" w:fill="FFFFFF"/>
        <w:spacing w:before="0" w:beforeAutospacing="0" w:after="300" w:afterAutospacing="0" w:line="276" w:lineRule="auto"/>
        <w:rPr>
          <w:rFonts w:ascii="Gill Sans MT" w:hAnsi="Gill Sans MT" w:cs="Arial"/>
          <w:color w:val="444444"/>
        </w:rPr>
      </w:pPr>
      <w:hyperlink r:id="rId24" w:history="1">
        <w:r w:rsidR="00F32EDF" w:rsidRPr="00446A17">
          <w:rPr>
            <w:rStyle w:val="Hyperlink"/>
            <w:rFonts w:ascii="Gill Sans MT" w:hAnsi="Gill Sans MT"/>
          </w:rPr>
          <w:t>On Site Assessment and Training (OSAT) - CITB</w:t>
        </w:r>
      </w:hyperlink>
      <w:r w:rsidR="00F32EDF" w:rsidRPr="00446A17">
        <w:rPr>
          <w:rFonts w:ascii="Gill Sans MT" w:hAnsi="Gill Sans MT" w:cs="Arial"/>
          <w:color w:val="444444"/>
        </w:rPr>
        <w:t xml:space="preserve"> </w:t>
      </w:r>
    </w:p>
    <w:p w14:paraId="09974BCA" w14:textId="12465D27" w:rsidR="00596AE0" w:rsidRDefault="00596AE0">
      <w:pPr>
        <w:overflowPunct/>
        <w:autoSpaceDE/>
        <w:autoSpaceDN/>
        <w:adjustRightInd/>
        <w:spacing w:line="276" w:lineRule="auto"/>
        <w:rPr>
          <w:rFonts w:ascii="Gill Sans MT" w:hAnsi="Gill Sans MT" w:cs="Arial"/>
          <w:b/>
          <w:i/>
          <w:sz w:val="24"/>
          <w:szCs w:val="24"/>
        </w:rPr>
      </w:pPr>
      <w:r>
        <w:rPr>
          <w:rFonts w:ascii="Gill Sans MT" w:hAnsi="Gill Sans MT" w:cs="Arial"/>
          <w:b/>
          <w:i/>
          <w:sz w:val="24"/>
          <w:szCs w:val="24"/>
        </w:rPr>
        <w:t>NOCN</w:t>
      </w:r>
    </w:p>
    <w:p w14:paraId="5B5C2F46" w14:textId="49CDD00B" w:rsidR="00596AE0" w:rsidRDefault="00596AE0">
      <w:pPr>
        <w:overflowPunct/>
        <w:autoSpaceDE/>
        <w:autoSpaceDN/>
        <w:adjustRightInd/>
        <w:spacing w:line="276" w:lineRule="auto"/>
        <w:rPr>
          <w:rFonts w:ascii="Gill Sans MT" w:hAnsi="Gill Sans MT" w:cs="Arial"/>
          <w:bCs/>
          <w:iCs/>
          <w:sz w:val="24"/>
          <w:szCs w:val="24"/>
        </w:rPr>
      </w:pPr>
      <w:r>
        <w:rPr>
          <w:rFonts w:ascii="Gill Sans MT" w:hAnsi="Gill Sans MT" w:cs="Arial"/>
          <w:bCs/>
          <w:iCs/>
          <w:sz w:val="24"/>
          <w:szCs w:val="24"/>
        </w:rPr>
        <w:t xml:space="preserve">NOCN is awarding </w:t>
      </w:r>
      <w:r w:rsidR="008A0FCF">
        <w:rPr>
          <w:rFonts w:ascii="Gill Sans MT" w:hAnsi="Gill Sans MT" w:cs="Arial"/>
          <w:bCs/>
          <w:iCs/>
          <w:sz w:val="24"/>
          <w:szCs w:val="24"/>
        </w:rPr>
        <w:t>organisation</w:t>
      </w:r>
      <w:r>
        <w:rPr>
          <w:rFonts w:ascii="Gill Sans MT" w:hAnsi="Gill Sans MT" w:cs="Arial"/>
          <w:bCs/>
          <w:iCs/>
          <w:sz w:val="24"/>
          <w:szCs w:val="24"/>
        </w:rPr>
        <w:t xml:space="preserve"> that has developed a range of qualifications for delivery by colleges and training centres. These include the Level 3 Award in </w:t>
      </w:r>
      <w:r w:rsidR="00DF7832">
        <w:rPr>
          <w:rFonts w:ascii="Gill Sans MT" w:hAnsi="Gill Sans MT" w:cs="Arial"/>
          <w:bCs/>
          <w:iCs/>
          <w:sz w:val="24"/>
          <w:szCs w:val="24"/>
        </w:rPr>
        <w:t>‘</w:t>
      </w:r>
      <w:r>
        <w:rPr>
          <w:rFonts w:ascii="Gill Sans MT" w:hAnsi="Gill Sans MT" w:cs="Arial"/>
          <w:bCs/>
          <w:iCs/>
          <w:sz w:val="24"/>
          <w:szCs w:val="24"/>
        </w:rPr>
        <w:t>Understanding Repair and Maintenance of Traditional pre-1919 Buildings</w:t>
      </w:r>
      <w:r w:rsidR="00DF7832">
        <w:rPr>
          <w:rFonts w:ascii="Gill Sans MT" w:hAnsi="Gill Sans MT" w:cs="Arial"/>
          <w:bCs/>
          <w:iCs/>
          <w:sz w:val="24"/>
          <w:szCs w:val="24"/>
        </w:rPr>
        <w:t>’</w:t>
      </w:r>
      <w:r>
        <w:rPr>
          <w:rFonts w:ascii="Gill Sans MT" w:hAnsi="Gill Sans MT" w:cs="Arial"/>
          <w:bCs/>
          <w:iCs/>
          <w:sz w:val="24"/>
          <w:szCs w:val="24"/>
        </w:rPr>
        <w:t xml:space="preserve"> and the </w:t>
      </w:r>
      <w:r w:rsidR="00DF7832">
        <w:rPr>
          <w:rFonts w:ascii="Gill Sans MT" w:hAnsi="Gill Sans MT" w:cs="Arial"/>
          <w:bCs/>
          <w:iCs/>
          <w:sz w:val="24"/>
          <w:szCs w:val="24"/>
        </w:rPr>
        <w:t>‘</w:t>
      </w:r>
      <w:r>
        <w:rPr>
          <w:rFonts w:ascii="Gill Sans MT" w:hAnsi="Gill Sans MT" w:cs="Arial"/>
          <w:bCs/>
          <w:iCs/>
          <w:sz w:val="24"/>
          <w:szCs w:val="24"/>
        </w:rPr>
        <w:t xml:space="preserve">Level 3 Award in Energy Efficiency </w:t>
      </w:r>
      <w:r>
        <w:rPr>
          <w:rFonts w:ascii="Gill Sans MT" w:hAnsi="Gill Sans MT" w:cs="Arial"/>
          <w:bCs/>
          <w:iCs/>
          <w:sz w:val="24"/>
          <w:szCs w:val="24"/>
        </w:rPr>
        <w:lastRenderedPageBreak/>
        <w:t>Measures for Older and Traditional Buildings.</w:t>
      </w:r>
      <w:r w:rsidR="00DF7832">
        <w:rPr>
          <w:rFonts w:ascii="Gill Sans MT" w:hAnsi="Gill Sans MT" w:cs="Arial"/>
          <w:bCs/>
          <w:iCs/>
          <w:sz w:val="24"/>
          <w:szCs w:val="24"/>
        </w:rPr>
        <w:t>’</w:t>
      </w:r>
      <w:r>
        <w:rPr>
          <w:rFonts w:ascii="Gill Sans MT" w:hAnsi="Gill Sans MT" w:cs="Arial"/>
          <w:bCs/>
          <w:iCs/>
          <w:sz w:val="24"/>
          <w:szCs w:val="24"/>
        </w:rPr>
        <w:t xml:space="preserve"> Both qualifications are delivered over two days. More information is available on the NOCN website: </w:t>
      </w:r>
    </w:p>
    <w:p w14:paraId="0A3EBC79" w14:textId="2A8A073A" w:rsidR="00596AE0" w:rsidRPr="0027364B" w:rsidRDefault="00000000">
      <w:pPr>
        <w:overflowPunct/>
        <w:autoSpaceDE/>
        <w:autoSpaceDN/>
        <w:adjustRightInd/>
        <w:spacing w:line="276" w:lineRule="auto"/>
        <w:rPr>
          <w:rFonts w:ascii="Gill Sans MT" w:hAnsi="Gill Sans MT" w:cs="Arial"/>
          <w:bCs/>
          <w:iCs/>
          <w:sz w:val="24"/>
          <w:szCs w:val="24"/>
        </w:rPr>
      </w:pPr>
      <w:hyperlink r:id="rId25" w:history="1">
        <w:r w:rsidR="008A0FCF" w:rsidRPr="0027364B">
          <w:rPr>
            <w:rStyle w:val="Hyperlink"/>
            <w:rFonts w:ascii="Gill Sans MT" w:hAnsi="Gill Sans MT"/>
            <w:sz w:val="24"/>
            <w:szCs w:val="24"/>
          </w:rPr>
          <w:t>Qualifications - NOCN</w:t>
        </w:r>
      </w:hyperlink>
      <w:r w:rsidR="00596AE0" w:rsidRPr="008A0FCF">
        <w:rPr>
          <w:rFonts w:ascii="Gill Sans MT" w:hAnsi="Gill Sans MT" w:cs="Arial"/>
          <w:bCs/>
          <w:iCs/>
          <w:sz w:val="24"/>
          <w:szCs w:val="24"/>
        </w:rPr>
        <w:t xml:space="preserve">  </w:t>
      </w:r>
    </w:p>
    <w:p w14:paraId="5DA7197E" w14:textId="77777777" w:rsidR="00596AE0" w:rsidRDefault="00596AE0">
      <w:pPr>
        <w:overflowPunct/>
        <w:autoSpaceDE/>
        <w:autoSpaceDN/>
        <w:adjustRightInd/>
        <w:spacing w:line="276" w:lineRule="auto"/>
        <w:rPr>
          <w:rFonts w:ascii="Gill Sans MT" w:hAnsi="Gill Sans MT" w:cs="Arial"/>
          <w:b/>
          <w:i/>
          <w:sz w:val="24"/>
          <w:szCs w:val="24"/>
        </w:rPr>
      </w:pPr>
    </w:p>
    <w:p w14:paraId="54F71729" w14:textId="6D081EEF" w:rsidR="00612579" w:rsidRPr="00676CD0" w:rsidRDefault="006A5090" w:rsidP="0027364B">
      <w:pPr>
        <w:overflowPunct/>
        <w:autoSpaceDE/>
        <w:autoSpaceDN/>
        <w:adjustRightInd/>
        <w:spacing w:line="276" w:lineRule="auto"/>
        <w:rPr>
          <w:rFonts w:ascii="Gill Sans MT" w:hAnsi="Gill Sans MT" w:cs="Arial"/>
          <w:b/>
          <w:i/>
          <w:sz w:val="24"/>
          <w:szCs w:val="24"/>
        </w:rPr>
      </w:pPr>
      <w:r w:rsidRPr="0027364B">
        <w:rPr>
          <w:rFonts w:ascii="Gill Sans MT" w:hAnsi="Gill Sans MT" w:cs="Arial"/>
          <w:b/>
          <w:i/>
          <w:sz w:val="24"/>
          <w:szCs w:val="24"/>
        </w:rPr>
        <w:t>Construction Skills Certification Scheme (</w:t>
      </w:r>
      <w:r w:rsidR="006E0755" w:rsidRPr="00676CD0">
        <w:rPr>
          <w:rFonts w:ascii="Gill Sans MT" w:hAnsi="Gill Sans MT" w:cs="Arial"/>
          <w:b/>
          <w:i/>
          <w:sz w:val="24"/>
          <w:szCs w:val="24"/>
        </w:rPr>
        <w:t>CSCS</w:t>
      </w:r>
      <w:r w:rsidRPr="0027364B">
        <w:rPr>
          <w:rFonts w:ascii="Gill Sans MT" w:hAnsi="Gill Sans MT" w:cs="Arial"/>
          <w:b/>
          <w:i/>
          <w:sz w:val="24"/>
          <w:szCs w:val="24"/>
        </w:rPr>
        <w:t>)</w:t>
      </w:r>
      <w:r w:rsidR="006E0755" w:rsidRPr="00676CD0">
        <w:rPr>
          <w:rFonts w:ascii="Gill Sans MT" w:hAnsi="Gill Sans MT" w:cs="Arial"/>
          <w:b/>
          <w:i/>
          <w:sz w:val="24"/>
          <w:szCs w:val="24"/>
        </w:rPr>
        <w:t xml:space="preserve"> </w:t>
      </w:r>
    </w:p>
    <w:p w14:paraId="3DE5C7BD" w14:textId="35E25E77" w:rsidR="00D56E32" w:rsidRPr="00D56E32" w:rsidRDefault="00E57DF5">
      <w:pPr>
        <w:pStyle w:val="StyleHeading120pt"/>
        <w:spacing w:after="0" w:line="276" w:lineRule="auto"/>
        <w:ind w:left="0" w:firstLine="0"/>
        <w:rPr>
          <w:rFonts w:ascii="Gill Sans MT" w:hAnsi="Gill Sans MT"/>
          <w:b w:val="0"/>
          <w:bCs w:val="0"/>
          <w:sz w:val="24"/>
          <w:szCs w:val="24"/>
        </w:rPr>
      </w:pPr>
      <w:r w:rsidRPr="0027364B">
        <w:rPr>
          <w:rFonts w:ascii="Gill Sans MT" w:hAnsi="Gill Sans MT" w:cs="Arial"/>
          <w:b w:val="0"/>
          <w:bCs w:val="0"/>
          <w:noProof w:val="0"/>
          <w:color w:val="000000"/>
          <w:sz w:val="24"/>
          <w:szCs w:val="24"/>
          <w:lang w:eastAsia="en-GB"/>
        </w:rPr>
        <w:t>CSCS is the leading skills certification scheme within the UK construction industry.</w:t>
      </w:r>
      <w:r>
        <w:rPr>
          <w:rFonts w:ascii="Gill Sans MT" w:hAnsi="Gill Sans MT" w:cs="Arial"/>
          <w:color w:val="000000"/>
        </w:rPr>
        <w:t xml:space="preserve"> </w:t>
      </w:r>
      <w:r w:rsidRPr="0027364B">
        <w:rPr>
          <w:rFonts w:ascii="Gill Sans MT" w:hAnsi="Gill Sans MT" w:cs="Arial"/>
          <w:b w:val="0"/>
          <w:bCs w:val="0"/>
          <w:noProof w:val="0"/>
          <w:color w:val="000000"/>
          <w:sz w:val="24"/>
          <w:szCs w:val="24"/>
          <w:lang w:eastAsia="en-GB"/>
        </w:rPr>
        <w:t xml:space="preserve">CSCS cards provide proof that individuals working on construction sites have the appropriate training and qualifications for the job they do on site. By ensuring the workforce </w:t>
      </w:r>
      <w:r w:rsidR="00843857">
        <w:rPr>
          <w:rFonts w:ascii="Gill Sans MT" w:hAnsi="Gill Sans MT" w:cs="Arial"/>
          <w:b w:val="0"/>
          <w:bCs w:val="0"/>
          <w:noProof w:val="0"/>
          <w:color w:val="000000"/>
          <w:sz w:val="24"/>
          <w:szCs w:val="24"/>
          <w:lang w:eastAsia="en-GB"/>
        </w:rPr>
        <w:t>is</w:t>
      </w:r>
      <w:r w:rsidRPr="0027364B">
        <w:rPr>
          <w:rFonts w:ascii="Gill Sans MT" w:hAnsi="Gill Sans MT" w:cs="Arial"/>
          <w:b w:val="0"/>
          <w:bCs w:val="0"/>
          <w:noProof w:val="0"/>
          <w:color w:val="000000"/>
          <w:sz w:val="24"/>
          <w:szCs w:val="24"/>
          <w:lang w:eastAsia="en-GB"/>
        </w:rPr>
        <w:t xml:space="preserve"> appropriately qualified the card plays its part in improving standards and safety on UK construction sites.</w:t>
      </w:r>
      <w:r w:rsidR="00D56E32">
        <w:rPr>
          <w:rFonts w:ascii="Gill Sans MT" w:hAnsi="Gill Sans MT" w:cs="Arial"/>
          <w:b w:val="0"/>
          <w:bCs w:val="0"/>
          <w:noProof w:val="0"/>
          <w:color w:val="000000"/>
          <w:sz w:val="24"/>
          <w:szCs w:val="24"/>
          <w:lang w:eastAsia="en-GB"/>
        </w:rPr>
        <w:t xml:space="preserve"> More information, including details of the gold Advanced Craft card in Heritage Skills is available on the </w:t>
      </w:r>
      <w:r w:rsidR="00A80E1E">
        <w:rPr>
          <w:rFonts w:ascii="Gill Sans MT" w:hAnsi="Gill Sans MT" w:cs="Arial"/>
          <w:b w:val="0"/>
          <w:bCs w:val="0"/>
          <w:noProof w:val="0"/>
          <w:color w:val="000000"/>
          <w:sz w:val="24"/>
          <w:szCs w:val="24"/>
          <w:lang w:eastAsia="en-GB"/>
        </w:rPr>
        <w:t xml:space="preserve">CSCS </w:t>
      </w:r>
      <w:r w:rsidR="00D56E32">
        <w:rPr>
          <w:rFonts w:ascii="Gill Sans MT" w:hAnsi="Gill Sans MT" w:cs="Arial"/>
          <w:b w:val="0"/>
          <w:bCs w:val="0"/>
          <w:noProof w:val="0"/>
          <w:color w:val="000000"/>
          <w:sz w:val="24"/>
          <w:szCs w:val="24"/>
          <w:lang w:eastAsia="en-GB"/>
        </w:rPr>
        <w:t xml:space="preserve">website:    </w:t>
      </w:r>
    </w:p>
    <w:p w14:paraId="26405E62" w14:textId="30EDAE64" w:rsidR="00612579" w:rsidRPr="00D56E32" w:rsidRDefault="00000000">
      <w:pPr>
        <w:pStyle w:val="StyleHeading120pt"/>
        <w:spacing w:after="0" w:line="276" w:lineRule="auto"/>
        <w:ind w:left="0" w:firstLine="0"/>
        <w:rPr>
          <w:rFonts w:ascii="Gill Sans MT" w:hAnsi="Gill Sans MT"/>
          <w:b w:val="0"/>
          <w:bCs w:val="0"/>
          <w:sz w:val="24"/>
          <w:szCs w:val="24"/>
        </w:rPr>
      </w:pPr>
      <w:hyperlink r:id="rId26" w:history="1">
        <w:r w:rsidR="00D56E32" w:rsidRPr="0027364B">
          <w:rPr>
            <w:rStyle w:val="Hyperlink"/>
            <w:rFonts w:ascii="Gill Sans MT" w:hAnsi="Gill Sans MT"/>
            <w:b w:val="0"/>
            <w:bCs w:val="0"/>
            <w:noProof w:val="0"/>
            <w:sz w:val="24"/>
            <w:szCs w:val="24"/>
            <w:lang w:eastAsia="en-GB"/>
          </w:rPr>
          <w:t>http://www.cscs.uk.com/what-is-cscs</w:t>
        </w:r>
      </w:hyperlink>
      <w:r w:rsidR="00612579" w:rsidRPr="00D56E32">
        <w:rPr>
          <w:rFonts w:ascii="Gill Sans MT" w:hAnsi="Gill Sans MT"/>
          <w:b w:val="0"/>
          <w:bCs w:val="0"/>
          <w:sz w:val="24"/>
          <w:szCs w:val="24"/>
        </w:rPr>
        <w:t xml:space="preserve"> </w:t>
      </w:r>
    </w:p>
    <w:p w14:paraId="01227150" w14:textId="49F3CBBC" w:rsidR="004C4C76" w:rsidRPr="0027364B" w:rsidRDefault="004C4C76" w:rsidP="0027364B">
      <w:pPr>
        <w:pStyle w:val="StyleHeading120pt"/>
        <w:spacing w:after="0" w:line="276" w:lineRule="auto"/>
        <w:ind w:left="0" w:firstLine="0"/>
        <w:rPr>
          <w:rStyle w:val="Strong"/>
          <w:rFonts w:ascii="Gill Sans MT" w:hAnsi="Gill Sans MT"/>
          <w:noProof w:val="0"/>
          <w:color w:val="auto"/>
          <w:sz w:val="24"/>
          <w:szCs w:val="24"/>
          <w:lang w:val="en-US"/>
        </w:rPr>
      </w:pPr>
    </w:p>
    <w:p w14:paraId="564F5415" w14:textId="77777777" w:rsidR="00D56E32" w:rsidRPr="0027364B" w:rsidRDefault="00D56E32" w:rsidP="00D07B23">
      <w:pPr>
        <w:rPr>
          <w:rFonts w:ascii="Gill Sans MT" w:hAnsi="Gill Sans MT"/>
          <w:b/>
          <w:bCs/>
          <w:i/>
          <w:iCs/>
          <w:sz w:val="24"/>
          <w:szCs w:val="24"/>
        </w:rPr>
      </w:pPr>
      <w:r w:rsidRPr="00D56E32">
        <w:rPr>
          <w:rFonts w:ascii="Gill Sans MT" w:hAnsi="Gill Sans MT"/>
          <w:b/>
          <w:bCs/>
          <w:i/>
          <w:iCs/>
          <w:sz w:val="24"/>
          <w:szCs w:val="24"/>
        </w:rPr>
        <w:t>Conservation accreditation and certification</w:t>
      </w:r>
    </w:p>
    <w:p w14:paraId="3B0F557C" w14:textId="415D5608" w:rsidR="00D56E32" w:rsidRPr="00D07B23" w:rsidRDefault="00D07B23" w:rsidP="00D07B23">
      <w:pPr>
        <w:pStyle w:val="StyleHeading120pt"/>
        <w:spacing w:after="0" w:line="276" w:lineRule="auto"/>
        <w:ind w:left="0" w:firstLine="0"/>
        <w:rPr>
          <w:rStyle w:val="Strong"/>
          <w:rFonts w:ascii="Gill Sans MT" w:hAnsi="Gill Sans MT"/>
          <w:bCs/>
          <w:color w:val="auto"/>
          <w:sz w:val="24"/>
          <w:szCs w:val="24"/>
          <w:lang w:val="en-US"/>
        </w:rPr>
      </w:pPr>
      <w:r w:rsidRPr="00D07B23">
        <w:rPr>
          <w:rStyle w:val="Strong"/>
          <w:rFonts w:ascii="Gill Sans MT" w:hAnsi="Gill Sans MT"/>
          <w:bCs/>
          <w:color w:val="auto"/>
          <w:sz w:val="24"/>
          <w:szCs w:val="24"/>
          <w:lang w:val="en-US"/>
        </w:rPr>
        <w:t>M</w:t>
      </w:r>
      <w:r>
        <w:rPr>
          <w:rStyle w:val="Strong"/>
          <w:rFonts w:ascii="Gill Sans MT" w:hAnsi="Gill Sans MT"/>
          <w:bCs/>
          <w:color w:val="auto"/>
          <w:sz w:val="24"/>
          <w:szCs w:val="24"/>
          <w:lang w:val="en-US"/>
        </w:rPr>
        <w:t>any</w:t>
      </w:r>
      <w:r w:rsidRPr="00D07B23">
        <w:rPr>
          <w:rStyle w:val="Strong"/>
          <w:rFonts w:ascii="Gill Sans MT" w:hAnsi="Gill Sans MT"/>
          <w:bCs/>
          <w:color w:val="auto"/>
          <w:sz w:val="24"/>
          <w:szCs w:val="24"/>
          <w:lang w:val="en-US"/>
        </w:rPr>
        <w:t xml:space="preserve"> </w:t>
      </w:r>
      <w:r>
        <w:rPr>
          <w:rStyle w:val="Strong"/>
          <w:rFonts w:ascii="Gill Sans MT" w:hAnsi="Gill Sans MT"/>
          <w:bCs/>
          <w:color w:val="auto"/>
          <w:sz w:val="24"/>
          <w:szCs w:val="24"/>
          <w:lang w:val="en-US"/>
        </w:rPr>
        <w:t xml:space="preserve">professional bodies in the construction industry operate a conservation accreditation or certification scheme to demonstrate the competence and best practice of their members. Details of each scheme </w:t>
      </w:r>
      <w:r w:rsidR="005E3AE5">
        <w:rPr>
          <w:rStyle w:val="Strong"/>
          <w:rFonts w:ascii="Gill Sans MT" w:hAnsi="Gill Sans MT"/>
          <w:bCs/>
          <w:color w:val="auto"/>
          <w:sz w:val="24"/>
          <w:szCs w:val="24"/>
          <w:lang w:val="en-US"/>
        </w:rPr>
        <w:t>are</w:t>
      </w:r>
      <w:r>
        <w:rPr>
          <w:rStyle w:val="Strong"/>
          <w:rFonts w:ascii="Gill Sans MT" w:hAnsi="Gill Sans MT"/>
          <w:bCs/>
          <w:color w:val="auto"/>
          <w:sz w:val="24"/>
          <w:szCs w:val="24"/>
          <w:lang w:val="en-US"/>
        </w:rPr>
        <w:t xml:space="preserve"> available on the </w:t>
      </w:r>
      <w:r w:rsidR="005E3AE5">
        <w:rPr>
          <w:rStyle w:val="Strong"/>
          <w:rFonts w:ascii="Gill Sans MT" w:hAnsi="Gill Sans MT"/>
          <w:bCs/>
          <w:color w:val="auto"/>
          <w:sz w:val="24"/>
          <w:szCs w:val="24"/>
          <w:lang w:val="en-US"/>
        </w:rPr>
        <w:t>websites of the professional bodies</w:t>
      </w:r>
      <w:r>
        <w:rPr>
          <w:rStyle w:val="Strong"/>
          <w:rFonts w:ascii="Gill Sans MT" w:hAnsi="Gill Sans MT"/>
          <w:bCs/>
          <w:color w:val="auto"/>
          <w:sz w:val="24"/>
          <w:szCs w:val="24"/>
          <w:lang w:val="en-US"/>
        </w:rPr>
        <w:t xml:space="preserve">. </w:t>
      </w:r>
    </w:p>
    <w:p w14:paraId="23487767" w14:textId="79011F01" w:rsidR="00596AE0" w:rsidRPr="0027364B" w:rsidRDefault="00676CD0" w:rsidP="0027364B">
      <w:pPr>
        <w:pStyle w:val="StyleHeading120pt"/>
        <w:spacing w:before="240" w:after="0" w:line="276" w:lineRule="auto"/>
        <w:ind w:left="0" w:firstLine="0"/>
        <w:rPr>
          <w:rStyle w:val="Strong"/>
          <w:rFonts w:ascii="Gill Sans MT" w:hAnsi="Gill Sans MT"/>
          <w:b/>
          <w:color w:val="4F81BD" w:themeColor="accent1"/>
          <w:szCs w:val="28"/>
          <w:lang w:val="en-US"/>
        </w:rPr>
      </w:pPr>
      <w:r w:rsidRPr="0027364B">
        <w:rPr>
          <w:rStyle w:val="Strong"/>
          <w:rFonts w:ascii="Gill Sans MT" w:hAnsi="Gill Sans MT"/>
          <w:b/>
          <w:color w:val="4F81BD" w:themeColor="accent1"/>
          <w:szCs w:val="28"/>
          <w:lang w:val="en-US"/>
        </w:rPr>
        <w:t xml:space="preserve">6.3 </w:t>
      </w:r>
      <w:r w:rsidR="00162D70" w:rsidRPr="0027364B">
        <w:rPr>
          <w:rStyle w:val="Strong"/>
          <w:rFonts w:ascii="Gill Sans MT" w:hAnsi="Gill Sans MT"/>
          <w:b/>
          <w:color w:val="4F81BD" w:themeColor="accent1"/>
          <w:szCs w:val="28"/>
          <w:lang w:val="en-US"/>
        </w:rPr>
        <w:t>Resources</w:t>
      </w:r>
    </w:p>
    <w:p w14:paraId="1F8657F0" w14:textId="77777777" w:rsidR="00596AE0" w:rsidRDefault="00911DD1" w:rsidP="0027364B">
      <w:pPr>
        <w:pStyle w:val="StyleHeading120pt"/>
        <w:spacing w:before="240" w:after="0" w:line="276" w:lineRule="auto"/>
        <w:ind w:left="0" w:firstLine="0"/>
        <w:rPr>
          <w:rFonts w:ascii="Gill Sans MT" w:hAnsi="Gill Sans MT" w:cs="Arial"/>
          <w:i/>
          <w:color w:val="auto"/>
          <w:sz w:val="24"/>
          <w:szCs w:val="24"/>
        </w:rPr>
      </w:pPr>
      <w:r w:rsidRPr="0027364B">
        <w:rPr>
          <w:rFonts w:ascii="Gill Sans MT" w:hAnsi="Gill Sans MT" w:cs="Arial"/>
          <w:i/>
          <w:color w:val="auto"/>
          <w:sz w:val="24"/>
          <w:szCs w:val="24"/>
        </w:rPr>
        <w:t>Teaching Resource: Understanding Traditional (pre-1919) and Historic Buildings for Construction and Built Environment Courses</w:t>
      </w:r>
    </w:p>
    <w:p w14:paraId="02AF9AC7" w14:textId="7A6E4557" w:rsidR="009E653C" w:rsidRDefault="00734AD4" w:rsidP="0027364B">
      <w:pPr>
        <w:pStyle w:val="StyleHeading120pt"/>
        <w:spacing w:after="0" w:line="276" w:lineRule="auto"/>
        <w:ind w:left="0" w:firstLine="0"/>
        <w:rPr>
          <w:rFonts w:ascii="Gill Sans MT" w:hAnsi="Gill Sans MT" w:cs="Arial"/>
          <w:b w:val="0"/>
          <w:bCs w:val="0"/>
          <w:color w:val="1D1D1B"/>
          <w:sz w:val="24"/>
          <w:szCs w:val="24"/>
        </w:rPr>
      </w:pPr>
      <w:r w:rsidRPr="0027364B">
        <w:rPr>
          <w:rFonts w:ascii="Gill Sans MT" w:hAnsi="Gill Sans MT" w:cs="Arial"/>
          <w:b w:val="0"/>
          <w:bCs w:val="0"/>
          <w:color w:val="1D1D1B"/>
          <w:sz w:val="24"/>
          <w:szCs w:val="24"/>
        </w:rPr>
        <w:t>A wide range of publications is available on the Cadw website including t</w:t>
      </w:r>
      <w:r w:rsidR="00911DD1" w:rsidRPr="0027364B">
        <w:rPr>
          <w:rFonts w:ascii="Gill Sans MT" w:hAnsi="Gill Sans MT" w:cs="Arial"/>
          <w:b w:val="0"/>
          <w:bCs w:val="0"/>
          <w:color w:val="1D1D1B"/>
          <w:sz w:val="24"/>
          <w:szCs w:val="24"/>
        </w:rPr>
        <w:t>his teaching resource</w:t>
      </w:r>
      <w:r w:rsidRPr="0027364B">
        <w:rPr>
          <w:rFonts w:ascii="Gill Sans MT" w:hAnsi="Gill Sans MT" w:cs="Arial"/>
          <w:b w:val="0"/>
          <w:bCs w:val="0"/>
          <w:color w:val="1D1D1B"/>
          <w:sz w:val="24"/>
          <w:szCs w:val="24"/>
        </w:rPr>
        <w:t>. It</w:t>
      </w:r>
      <w:r w:rsidR="00911DD1" w:rsidRPr="0027364B">
        <w:rPr>
          <w:rFonts w:ascii="Gill Sans MT" w:hAnsi="Gill Sans MT" w:cs="Arial"/>
          <w:b w:val="0"/>
          <w:bCs w:val="0"/>
          <w:color w:val="1D1D1B"/>
          <w:sz w:val="24"/>
          <w:szCs w:val="24"/>
        </w:rPr>
        <w:t xml:space="preserve"> was written as an introduction to traditional and historic buildings</w:t>
      </w:r>
      <w:r w:rsidR="005E3AE5">
        <w:rPr>
          <w:rFonts w:ascii="Gill Sans MT" w:hAnsi="Gill Sans MT" w:cs="Arial"/>
          <w:b w:val="0"/>
          <w:bCs w:val="0"/>
          <w:color w:val="1D1D1B"/>
          <w:sz w:val="24"/>
          <w:szCs w:val="24"/>
        </w:rPr>
        <w:t xml:space="preserve"> to</w:t>
      </w:r>
      <w:r w:rsidR="00911DD1" w:rsidRPr="0027364B">
        <w:rPr>
          <w:rFonts w:ascii="Gill Sans MT" w:hAnsi="Gill Sans MT" w:cs="Arial"/>
          <w:b w:val="0"/>
          <w:bCs w:val="0"/>
          <w:color w:val="1D1D1B"/>
          <w:sz w:val="24"/>
          <w:szCs w:val="24"/>
        </w:rPr>
        <w:t xml:space="preserve"> </w:t>
      </w:r>
      <w:r w:rsidR="008A0FCF">
        <w:rPr>
          <w:rFonts w:ascii="Gill Sans MT" w:hAnsi="Gill Sans MT" w:cs="Arial"/>
          <w:b w:val="0"/>
          <w:bCs w:val="0"/>
          <w:color w:val="1D1D1B"/>
          <w:sz w:val="24"/>
          <w:szCs w:val="24"/>
        </w:rPr>
        <w:t>explain</w:t>
      </w:r>
      <w:r w:rsidR="00911DD1" w:rsidRPr="0027364B">
        <w:rPr>
          <w:rFonts w:ascii="Gill Sans MT" w:hAnsi="Gill Sans MT" w:cs="Arial"/>
          <w:b w:val="0"/>
          <w:bCs w:val="0"/>
          <w:color w:val="1D1D1B"/>
          <w:sz w:val="24"/>
          <w:szCs w:val="24"/>
        </w:rPr>
        <w:t xml:space="preserve"> key terminology and approaches. It includes links to useful resources</w:t>
      </w:r>
      <w:r w:rsidR="00DF7832">
        <w:rPr>
          <w:rFonts w:ascii="Gill Sans MT" w:hAnsi="Gill Sans MT" w:cs="Arial"/>
          <w:b w:val="0"/>
          <w:bCs w:val="0"/>
          <w:color w:val="1D1D1B"/>
          <w:sz w:val="24"/>
          <w:szCs w:val="24"/>
        </w:rPr>
        <w:t>, as well as</w:t>
      </w:r>
      <w:r w:rsidRPr="0027364B">
        <w:rPr>
          <w:rFonts w:ascii="Gill Sans MT" w:hAnsi="Gill Sans MT" w:cs="Arial"/>
          <w:b w:val="0"/>
          <w:bCs w:val="0"/>
          <w:color w:val="1D1D1B"/>
          <w:sz w:val="24"/>
          <w:szCs w:val="24"/>
        </w:rPr>
        <w:t xml:space="preserve"> some suggested learning activities</w:t>
      </w:r>
      <w:r w:rsidR="00911DD1" w:rsidRPr="0027364B">
        <w:rPr>
          <w:rFonts w:ascii="Gill Sans MT" w:hAnsi="Gill Sans MT" w:cs="Arial"/>
          <w:b w:val="0"/>
          <w:bCs w:val="0"/>
          <w:color w:val="1D1D1B"/>
          <w:sz w:val="24"/>
          <w:szCs w:val="24"/>
        </w:rPr>
        <w:t>:</w:t>
      </w:r>
    </w:p>
    <w:p w14:paraId="402F25C2" w14:textId="6BC86A93" w:rsidR="00DF7832" w:rsidRPr="0027364B" w:rsidRDefault="00000000" w:rsidP="00DF7832">
      <w:pPr>
        <w:pStyle w:val="StyleHeading120pt"/>
        <w:spacing w:after="0" w:line="276" w:lineRule="auto"/>
        <w:ind w:left="0" w:firstLine="0"/>
        <w:rPr>
          <w:rFonts w:ascii="Gill Sans MT" w:hAnsi="Gill Sans MT"/>
          <w:b w:val="0"/>
          <w:bCs w:val="0"/>
          <w:sz w:val="24"/>
          <w:szCs w:val="24"/>
        </w:rPr>
      </w:pPr>
      <w:hyperlink r:id="rId27" w:history="1">
        <w:r w:rsidR="00911DD1" w:rsidRPr="0027364B">
          <w:rPr>
            <w:rStyle w:val="Hyperlink"/>
            <w:rFonts w:ascii="Gill Sans MT" w:hAnsi="Gill Sans MT"/>
            <w:b w:val="0"/>
            <w:bCs w:val="0"/>
            <w:sz w:val="24"/>
            <w:szCs w:val="24"/>
          </w:rPr>
          <w:t>Understanding Traditional (pre-1919) and Historic Buildings for Construction and Built Environment Courses | Cadw (gov.wales)</w:t>
        </w:r>
      </w:hyperlink>
    </w:p>
    <w:p w14:paraId="3B6FCF13" w14:textId="0076350F" w:rsidR="00911DD1" w:rsidRPr="0027364B" w:rsidRDefault="0087422E" w:rsidP="0027364B">
      <w:pPr>
        <w:overflowPunct/>
        <w:autoSpaceDE/>
        <w:autoSpaceDN/>
        <w:adjustRightInd/>
        <w:spacing w:before="240" w:line="276" w:lineRule="auto"/>
        <w:rPr>
          <w:rFonts w:ascii="Gill Sans MT" w:hAnsi="Gill Sans MT" w:cs="Arial"/>
          <w:b/>
          <w:bCs/>
          <w:i/>
          <w:sz w:val="24"/>
          <w:szCs w:val="24"/>
        </w:rPr>
      </w:pPr>
      <w:r w:rsidRPr="0027364B">
        <w:rPr>
          <w:rFonts w:ascii="Gill Sans MT" w:hAnsi="Gill Sans MT" w:cs="Arial"/>
          <w:b/>
          <w:bCs/>
          <w:i/>
          <w:sz w:val="24"/>
          <w:szCs w:val="24"/>
        </w:rPr>
        <w:t>Historic England</w:t>
      </w:r>
      <w:r>
        <w:rPr>
          <w:rFonts w:ascii="Gill Sans MT" w:hAnsi="Gill Sans MT" w:cs="Arial"/>
          <w:b/>
          <w:bCs/>
          <w:i/>
          <w:sz w:val="24"/>
          <w:szCs w:val="24"/>
        </w:rPr>
        <w:t xml:space="preserve"> webinars</w:t>
      </w:r>
      <w:r w:rsidRPr="0027364B">
        <w:rPr>
          <w:rFonts w:ascii="Gill Sans MT" w:hAnsi="Gill Sans MT" w:cs="Arial"/>
          <w:b/>
          <w:bCs/>
          <w:i/>
          <w:sz w:val="24"/>
          <w:szCs w:val="24"/>
        </w:rPr>
        <w:t xml:space="preserve"> </w:t>
      </w:r>
    </w:p>
    <w:p w14:paraId="347384F8" w14:textId="77777777" w:rsidR="0087422E" w:rsidRDefault="0087422E" w:rsidP="004C4C76">
      <w:pPr>
        <w:overflowPunct/>
        <w:autoSpaceDE/>
        <w:autoSpaceDN/>
        <w:adjustRightInd/>
        <w:spacing w:line="276" w:lineRule="auto"/>
        <w:rPr>
          <w:rFonts w:ascii="Gill Sans MT" w:hAnsi="Gill Sans MT" w:cs="Arial"/>
          <w:iCs/>
          <w:sz w:val="24"/>
          <w:szCs w:val="24"/>
        </w:rPr>
      </w:pPr>
      <w:r>
        <w:rPr>
          <w:rFonts w:ascii="Gill Sans MT" w:hAnsi="Gill Sans MT" w:cs="Arial"/>
          <w:iCs/>
          <w:sz w:val="24"/>
          <w:szCs w:val="24"/>
        </w:rPr>
        <w:t>Historic England has a wide range of free live and recorded webinars on its website, including the ‘Technical Tuesday’ and ‘Climate Wednesday’ series. The webinars can be accessed here:</w:t>
      </w:r>
    </w:p>
    <w:p w14:paraId="19696A7A" w14:textId="289B09F0" w:rsidR="0087422E" w:rsidRPr="0027364B" w:rsidRDefault="00000000" w:rsidP="0027364B">
      <w:pPr>
        <w:overflowPunct/>
        <w:autoSpaceDE/>
        <w:autoSpaceDN/>
        <w:adjustRightInd/>
        <w:spacing w:line="276" w:lineRule="auto"/>
        <w:rPr>
          <w:rFonts w:ascii="Gill Sans MT" w:hAnsi="Gill Sans MT" w:cs="Arial"/>
          <w:iCs/>
          <w:sz w:val="24"/>
          <w:szCs w:val="24"/>
        </w:rPr>
      </w:pPr>
      <w:hyperlink r:id="rId28" w:history="1">
        <w:r w:rsidR="0087422E" w:rsidRPr="0027364B">
          <w:rPr>
            <w:rStyle w:val="Hyperlink"/>
            <w:rFonts w:ascii="Gill Sans MT" w:hAnsi="Gill Sans MT"/>
            <w:sz w:val="24"/>
            <w:szCs w:val="24"/>
          </w:rPr>
          <w:t>Webinars | Historic England</w:t>
        </w:r>
      </w:hyperlink>
      <w:r w:rsidR="0087422E" w:rsidRPr="00A15B8C">
        <w:rPr>
          <w:rFonts w:ascii="Gill Sans MT" w:hAnsi="Gill Sans MT" w:cs="Arial"/>
          <w:iCs/>
          <w:sz w:val="24"/>
          <w:szCs w:val="24"/>
        </w:rPr>
        <w:t xml:space="preserve"> </w:t>
      </w:r>
    </w:p>
    <w:p w14:paraId="5E27FCDC" w14:textId="1318D9FF" w:rsidR="00162D70" w:rsidRPr="0027364B" w:rsidRDefault="00162D70" w:rsidP="0027364B">
      <w:pPr>
        <w:overflowPunct/>
        <w:autoSpaceDE/>
        <w:autoSpaceDN/>
        <w:adjustRightInd/>
        <w:spacing w:before="240" w:line="276" w:lineRule="auto"/>
        <w:rPr>
          <w:rFonts w:ascii="Gill Sans MT" w:hAnsi="Gill Sans MT" w:cs="Arial"/>
          <w:b/>
          <w:bCs/>
          <w:i/>
          <w:sz w:val="24"/>
          <w:szCs w:val="24"/>
        </w:rPr>
      </w:pPr>
      <w:r w:rsidRPr="0027364B">
        <w:rPr>
          <w:rFonts w:ascii="Gill Sans MT" w:hAnsi="Gill Sans MT" w:cs="Arial"/>
          <w:b/>
          <w:bCs/>
          <w:i/>
          <w:sz w:val="24"/>
          <w:szCs w:val="24"/>
        </w:rPr>
        <w:t>Welsh Traditional Buildings Forum</w:t>
      </w:r>
    </w:p>
    <w:p w14:paraId="48F0E1F7" w14:textId="7862BF31" w:rsidR="00162D70" w:rsidRPr="00786590" w:rsidRDefault="00162D70" w:rsidP="0027364B">
      <w:pPr>
        <w:overflowPunct/>
        <w:autoSpaceDE/>
        <w:autoSpaceDN/>
        <w:adjustRightInd/>
        <w:spacing w:line="276" w:lineRule="auto"/>
        <w:rPr>
          <w:rFonts w:ascii="Gill Sans MT" w:hAnsi="Gill Sans MT" w:cs="Arial"/>
          <w:sz w:val="24"/>
          <w:szCs w:val="24"/>
        </w:rPr>
      </w:pPr>
      <w:r w:rsidRPr="00786590">
        <w:rPr>
          <w:rFonts w:ascii="Gill Sans MT" w:hAnsi="Gill Sans MT" w:cs="Arial"/>
          <w:sz w:val="24"/>
          <w:szCs w:val="24"/>
        </w:rPr>
        <w:t>This group promotes the development of traditional building skills and sustainability issues relating to all old buildings across Wales. The website includes details of courses and other opportunities to develop traditional building skills in Wales. It also offers advice for homeowners on how to look after old buildings and includes a list of other organisations and initiatives in Wales that are working in this field:</w:t>
      </w:r>
    </w:p>
    <w:p w14:paraId="5C19A38F" w14:textId="77777777" w:rsidR="00162D70" w:rsidRPr="005C732A" w:rsidRDefault="00000000" w:rsidP="0027364B">
      <w:pPr>
        <w:overflowPunct/>
        <w:autoSpaceDE/>
        <w:autoSpaceDN/>
        <w:adjustRightInd/>
        <w:spacing w:line="276" w:lineRule="auto"/>
        <w:rPr>
          <w:rFonts w:ascii="Gill Sans MT" w:hAnsi="Gill Sans MT" w:cs="Arial"/>
          <w:color w:val="333333"/>
          <w:sz w:val="24"/>
          <w:szCs w:val="24"/>
        </w:rPr>
      </w:pPr>
      <w:hyperlink r:id="rId29" w:history="1">
        <w:r w:rsidR="00162D70" w:rsidRPr="005C732A">
          <w:rPr>
            <w:rStyle w:val="Hyperlink"/>
            <w:rFonts w:ascii="Gill Sans MT" w:hAnsi="Gill Sans MT" w:cs="Arial"/>
            <w:sz w:val="24"/>
            <w:szCs w:val="24"/>
          </w:rPr>
          <w:t>http://www.wtbf.co.uk/index.php</w:t>
        </w:r>
      </w:hyperlink>
      <w:r w:rsidR="00162D70" w:rsidRPr="005C732A">
        <w:rPr>
          <w:rFonts w:ascii="Gill Sans MT" w:hAnsi="Gill Sans MT" w:cs="Arial"/>
          <w:sz w:val="24"/>
          <w:szCs w:val="24"/>
        </w:rPr>
        <w:t xml:space="preserve"> </w:t>
      </w:r>
    </w:p>
    <w:p w14:paraId="2C3A9A86" w14:textId="27E53054" w:rsidR="008A0FCF" w:rsidRPr="0027364B" w:rsidRDefault="008A0FCF" w:rsidP="0027364B">
      <w:pPr>
        <w:pStyle w:val="StyleHeading120pt"/>
        <w:spacing w:after="0" w:line="276" w:lineRule="auto"/>
        <w:ind w:left="0" w:firstLine="0"/>
        <w:rPr>
          <w:rStyle w:val="Strong"/>
          <w:rFonts w:ascii="Gill Sans MT" w:hAnsi="Gill Sans MT"/>
          <w:color w:val="auto"/>
          <w:sz w:val="24"/>
          <w:szCs w:val="24"/>
          <w:lang w:val="en-US"/>
        </w:rPr>
      </w:pPr>
      <w:r w:rsidRPr="0027364B">
        <w:rPr>
          <w:rStyle w:val="Strong"/>
          <w:rFonts w:ascii="Gill Sans MT" w:hAnsi="Gill Sans MT"/>
          <w:color w:val="auto"/>
          <w:sz w:val="24"/>
          <w:szCs w:val="24"/>
          <w:lang w:val="en-US"/>
        </w:rPr>
        <w:t xml:space="preserve"> </w:t>
      </w:r>
    </w:p>
    <w:p w14:paraId="0F6C5E10" w14:textId="5D2E535E" w:rsidR="00707D5B" w:rsidRPr="0027364B" w:rsidRDefault="0087422E" w:rsidP="0027364B">
      <w:pPr>
        <w:overflowPunct/>
        <w:autoSpaceDE/>
        <w:autoSpaceDN/>
        <w:adjustRightInd/>
        <w:spacing w:after="240"/>
        <w:rPr>
          <w:rFonts w:ascii="Gill Sans MT" w:hAnsi="Gill Sans MT" w:cs="Arial"/>
          <w:color w:val="4F81BD" w:themeColor="accent1"/>
          <w:sz w:val="18"/>
          <w:szCs w:val="18"/>
        </w:rPr>
      </w:pPr>
      <w:r>
        <w:rPr>
          <w:rFonts w:ascii="Gill Sans MT" w:hAnsi="Gill Sans MT" w:cs="Arial"/>
          <w:sz w:val="18"/>
          <w:szCs w:val="18"/>
        </w:rPr>
        <w:br w:type="page"/>
      </w:r>
      <w:r w:rsidR="0074503C" w:rsidRPr="005C732A">
        <w:rPr>
          <w:rFonts w:ascii="Gill Sans MT" w:hAnsi="Gill Sans MT" w:cs="Arial"/>
          <w:sz w:val="18"/>
          <w:szCs w:val="18"/>
        </w:rPr>
        <w:lastRenderedPageBreak/>
        <w:t> </w:t>
      </w:r>
      <w:r w:rsidR="00971622" w:rsidRPr="0027364B">
        <w:rPr>
          <w:rFonts w:ascii="Gill Sans MT" w:hAnsi="Gill Sans MT" w:cs="Arial"/>
          <w:b/>
          <w:color w:val="4F81BD" w:themeColor="accent1"/>
          <w:sz w:val="28"/>
          <w:szCs w:val="28"/>
        </w:rPr>
        <w:t>APPENDIX</w:t>
      </w:r>
      <w:r w:rsidR="004630C0">
        <w:rPr>
          <w:rFonts w:ascii="Gill Sans MT" w:hAnsi="Gill Sans MT" w:cs="Arial"/>
          <w:b/>
          <w:color w:val="4F81BD" w:themeColor="accent1"/>
          <w:sz w:val="28"/>
          <w:szCs w:val="28"/>
        </w:rPr>
        <w:t xml:space="preserve"> </w:t>
      </w:r>
      <w:r w:rsidR="00FE6D57">
        <w:rPr>
          <w:rFonts w:ascii="Gill Sans MT" w:hAnsi="Gill Sans MT" w:cs="Arial"/>
          <w:b/>
          <w:color w:val="4F81BD" w:themeColor="accent1"/>
          <w:sz w:val="28"/>
          <w:szCs w:val="28"/>
        </w:rPr>
        <w:t>- Example Contract Clause</w:t>
      </w:r>
      <w:r w:rsidR="00971622" w:rsidRPr="0027364B">
        <w:rPr>
          <w:rFonts w:ascii="Gill Sans MT" w:hAnsi="Gill Sans MT" w:cs="Arial"/>
          <w:b/>
          <w:color w:val="4F81BD" w:themeColor="accent1"/>
          <w:sz w:val="28"/>
          <w:szCs w:val="28"/>
        </w:rPr>
        <w:t xml:space="preserve"> </w:t>
      </w:r>
    </w:p>
    <w:p w14:paraId="6EFAD8F3" w14:textId="06786EA9" w:rsidR="00EB6C43" w:rsidRDefault="006343DC" w:rsidP="004C4C76">
      <w:pPr>
        <w:overflowPunct/>
        <w:autoSpaceDE/>
        <w:autoSpaceDN/>
        <w:adjustRightInd/>
        <w:spacing w:line="276" w:lineRule="auto"/>
        <w:rPr>
          <w:rFonts w:ascii="Gill Sans MT" w:hAnsi="Gill Sans MT" w:cs="Arial"/>
          <w:sz w:val="24"/>
          <w:szCs w:val="24"/>
        </w:rPr>
      </w:pPr>
      <w:r w:rsidRPr="005C732A">
        <w:rPr>
          <w:rFonts w:ascii="Gill Sans MT" w:hAnsi="Gill Sans MT" w:cs="Arial"/>
          <w:sz w:val="24"/>
          <w:szCs w:val="24"/>
        </w:rPr>
        <w:t xml:space="preserve">This contract clause was used by </w:t>
      </w:r>
      <w:r w:rsidR="00EB383A">
        <w:rPr>
          <w:rFonts w:ascii="Gill Sans MT" w:hAnsi="Gill Sans MT" w:cs="Arial"/>
          <w:sz w:val="24"/>
          <w:szCs w:val="24"/>
        </w:rPr>
        <w:t xml:space="preserve">the City of </w:t>
      </w:r>
      <w:r w:rsidRPr="005C732A">
        <w:rPr>
          <w:rFonts w:ascii="Gill Sans MT" w:hAnsi="Gill Sans MT" w:cs="Arial"/>
          <w:sz w:val="24"/>
          <w:szCs w:val="24"/>
        </w:rPr>
        <w:t>Cardiff Council for its project at Insole Court.</w:t>
      </w:r>
    </w:p>
    <w:p w14:paraId="5811CB1B" w14:textId="77777777" w:rsidR="0087422E" w:rsidRPr="005C732A" w:rsidRDefault="0087422E" w:rsidP="0027364B">
      <w:pPr>
        <w:overflowPunct/>
        <w:autoSpaceDE/>
        <w:autoSpaceDN/>
        <w:adjustRightInd/>
        <w:spacing w:line="276" w:lineRule="auto"/>
        <w:rPr>
          <w:rFonts w:ascii="Gill Sans MT" w:hAnsi="Gill Sans MT" w:cs="Arial"/>
          <w:b/>
          <w:sz w:val="24"/>
          <w:szCs w:val="24"/>
        </w:rPr>
      </w:pPr>
    </w:p>
    <w:p w14:paraId="4AC50243" w14:textId="5539F2FB" w:rsidR="006D40B1" w:rsidRPr="005C732A" w:rsidRDefault="006343DC" w:rsidP="0027364B">
      <w:pPr>
        <w:spacing w:line="276" w:lineRule="auto"/>
        <w:rPr>
          <w:rFonts w:ascii="Gill Sans MT" w:hAnsi="Gill Sans MT" w:cs="Arial"/>
          <w:i/>
          <w:sz w:val="24"/>
          <w:szCs w:val="24"/>
        </w:rPr>
      </w:pPr>
      <w:r w:rsidRPr="005C732A">
        <w:rPr>
          <w:rFonts w:ascii="Gill Sans MT" w:hAnsi="Gill Sans MT" w:cs="Arial"/>
          <w:i/>
          <w:sz w:val="24"/>
          <w:szCs w:val="24"/>
        </w:rPr>
        <w:t>“</w:t>
      </w:r>
      <w:r w:rsidR="00EB6C43" w:rsidRPr="005C732A">
        <w:rPr>
          <w:rFonts w:ascii="Gill Sans MT" w:hAnsi="Gill Sans MT" w:cs="Arial"/>
          <w:i/>
          <w:sz w:val="24"/>
          <w:szCs w:val="24"/>
        </w:rPr>
        <w:t xml:space="preserve">At award of the Contract, the successful Provider will be expected to work with the Authority to maximise the community benefits delivered </w:t>
      </w:r>
      <w:r w:rsidR="00707D5B" w:rsidRPr="005C732A">
        <w:rPr>
          <w:rFonts w:ascii="Gill Sans MT" w:hAnsi="Gill Sans MT" w:cs="Arial"/>
          <w:i/>
          <w:sz w:val="24"/>
          <w:szCs w:val="24"/>
        </w:rPr>
        <w:t>through the Contract. T</w:t>
      </w:r>
      <w:r w:rsidR="00EB6C43" w:rsidRPr="005C732A">
        <w:rPr>
          <w:rFonts w:ascii="Gill Sans MT" w:hAnsi="Gill Sans MT" w:cs="Arial"/>
          <w:i/>
          <w:sz w:val="24"/>
          <w:szCs w:val="24"/>
        </w:rPr>
        <w:t xml:space="preserve">his will </w:t>
      </w:r>
      <w:proofErr w:type="gramStart"/>
      <w:r w:rsidR="00EB6C43" w:rsidRPr="005C732A">
        <w:rPr>
          <w:rFonts w:ascii="Gill Sans MT" w:hAnsi="Gill Sans MT" w:cs="Arial"/>
          <w:i/>
          <w:sz w:val="24"/>
          <w:szCs w:val="24"/>
        </w:rPr>
        <w:t>include:-</w:t>
      </w:r>
      <w:proofErr w:type="gramEnd"/>
    </w:p>
    <w:p w14:paraId="02F4A800" w14:textId="77777777" w:rsidR="00EB6C43" w:rsidRPr="005C732A" w:rsidRDefault="00EB6C43" w:rsidP="0027364B">
      <w:pPr>
        <w:numPr>
          <w:ilvl w:val="0"/>
          <w:numId w:val="1"/>
        </w:numPr>
        <w:tabs>
          <w:tab w:val="clear" w:pos="720"/>
          <w:tab w:val="num" w:pos="426"/>
        </w:tabs>
        <w:overflowPunct/>
        <w:autoSpaceDE/>
        <w:adjustRightInd/>
        <w:spacing w:before="240" w:line="276" w:lineRule="auto"/>
        <w:ind w:left="426" w:hanging="426"/>
        <w:rPr>
          <w:rFonts w:ascii="Gill Sans MT" w:hAnsi="Gill Sans MT" w:cs="Arial"/>
          <w:b/>
          <w:i/>
          <w:sz w:val="24"/>
          <w:szCs w:val="24"/>
          <w:u w:val="single"/>
        </w:rPr>
      </w:pPr>
      <w:r w:rsidRPr="005C732A">
        <w:rPr>
          <w:rFonts w:ascii="Gill Sans MT" w:hAnsi="Gill Sans MT" w:cs="Arial"/>
          <w:b/>
          <w:bCs/>
          <w:i/>
          <w:sz w:val="24"/>
          <w:szCs w:val="24"/>
          <w:u w:val="single"/>
        </w:rPr>
        <w:t>Training Opportunities</w:t>
      </w:r>
      <w:r w:rsidRPr="005C732A">
        <w:rPr>
          <w:rFonts w:ascii="Gill Sans MT" w:hAnsi="Gill Sans MT" w:cs="Arial"/>
          <w:i/>
          <w:sz w:val="24"/>
          <w:szCs w:val="24"/>
        </w:rPr>
        <w:t> </w:t>
      </w:r>
    </w:p>
    <w:p w14:paraId="7EDDAB70" w14:textId="77777777" w:rsidR="00EB6C43" w:rsidRPr="005C732A" w:rsidRDefault="00EB6C43" w:rsidP="0027364B">
      <w:pPr>
        <w:shd w:val="clear" w:color="auto" w:fill="FFFFFF"/>
        <w:spacing w:line="276" w:lineRule="auto"/>
        <w:rPr>
          <w:rFonts w:ascii="Gill Sans MT" w:hAnsi="Gill Sans MT" w:cs="Arial"/>
          <w:i/>
          <w:sz w:val="24"/>
          <w:szCs w:val="24"/>
        </w:rPr>
      </w:pPr>
      <w:r w:rsidRPr="005C732A">
        <w:rPr>
          <w:rFonts w:ascii="Gill Sans MT" w:hAnsi="Gill Sans MT" w:cs="Arial"/>
          <w:i/>
          <w:sz w:val="24"/>
          <w:szCs w:val="24"/>
        </w:rPr>
        <w:t>The Employer seeks to promote opportunities for skills acquisition and skills development in the heritage sector. The project offers the potential to incorporate a wide variety of training opportunities and the Contractor is required to work with the Employer to develop these opportunities during the contract.</w:t>
      </w:r>
    </w:p>
    <w:p w14:paraId="1906E4AC" w14:textId="77777777" w:rsidR="00707D5B" w:rsidRPr="005C732A" w:rsidRDefault="00707D5B" w:rsidP="0027364B">
      <w:pPr>
        <w:shd w:val="clear" w:color="auto" w:fill="FFFFFF"/>
        <w:spacing w:line="276" w:lineRule="auto"/>
        <w:rPr>
          <w:rFonts w:ascii="Gill Sans MT" w:hAnsi="Gill Sans MT" w:cs="Arial"/>
          <w:i/>
          <w:sz w:val="24"/>
          <w:szCs w:val="24"/>
        </w:rPr>
      </w:pPr>
    </w:p>
    <w:p w14:paraId="387F6424" w14:textId="77777777" w:rsidR="00EB6C43" w:rsidRPr="005C732A" w:rsidRDefault="00EB6C43" w:rsidP="0027364B">
      <w:pPr>
        <w:shd w:val="clear" w:color="auto" w:fill="FFFFFF"/>
        <w:spacing w:line="276" w:lineRule="auto"/>
        <w:rPr>
          <w:rFonts w:ascii="Gill Sans MT" w:hAnsi="Gill Sans MT" w:cs="Arial"/>
          <w:i/>
          <w:sz w:val="24"/>
          <w:szCs w:val="24"/>
        </w:rPr>
      </w:pPr>
      <w:r w:rsidRPr="005C732A">
        <w:rPr>
          <w:rFonts w:ascii="Gill Sans MT" w:hAnsi="Gill Sans MT" w:cs="Arial"/>
          <w:i/>
          <w:sz w:val="24"/>
          <w:szCs w:val="24"/>
        </w:rPr>
        <w:t xml:space="preserve">The Contractor will develop and implement a </w:t>
      </w:r>
      <w:proofErr w:type="gramStart"/>
      <w:r w:rsidRPr="005C732A">
        <w:rPr>
          <w:rFonts w:ascii="Gill Sans MT" w:hAnsi="Gill Sans MT" w:cs="Arial"/>
          <w:i/>
          <w:sz w:val="24"/>
          <w:szCs w:val="24"/>
        </w:rPr>
        <w:t>work based</w:t>
      </w:r>
      <w:proofErr w:type="gramEnd"/>
      <w:r w:rsidRPr="005C732A">
        <w:rPr>
          <w:rFonts w:ascii="Gill Sans MT" w:hAnsi="Gill Sans MT" w:cs="Arial"/>
          <w:i/>
          <w:sz w:val="24"/>
          <w:szCs w:val="24"/>
        </w:rPr>
        <w:t xml:space="preserve"> training placement plan for a maximum of 8 students already engaged in the heritage built sector. The Contractor will follow the process detailed within th</w:t>
      </w:r>
      <w:r w:rsidR="006343DC" w:rsidRPr="005C732A">
        <w:rPr>
          <w:rFonts w:ascii="Gill Sans MT" w:hAnsi="Gill Sans MT" w:cs="Arial"/>
          <w:i/>
          <w:sz w:val="24"/>
          <w:szCs w:val="24"/>
        </w:rPr>
        <w:t>e</w:t>
      </w:r>
      <w:r w:rsidR="00B74943" w:rsidRPr="005C732A">
        <w:rPr>
          <w:rFonts w:ascii="Gill Sans MT" w:hAnsi="Gill Sans MT" w:cs="Arial"/>
          <w:i/>
          <w:sz w:val="24"/>
          <w:szCs w:val="24"/>
        </w:rPr>
        <w:t xml:space="preserve"> (name of)</w:t>
      </w:r>
      <w:r w:rsidR="00834A5E" w:rsidRPr="005C732A">
        <w:rPr>
          <w:rFonts w:ascii="Gill Sans MT" w:hAnsi="Gill Sans MT" w:cs="Arial"/>
          <w:i/>
          <w:sz w:val="24"/>
          <w:szCs w:val="24"/>
        </w:rPr>
        <w:t xml:space="preserve"> Bursary Scheme</w:t>
      </w:r>
      <w:r w:rsidRPr="005C732A">
        <w:rPr>
          <w:rFonts w:ascii="Gill Sans MT" w:hAnsi="Gill Sans MT" w:cs="Arial"/>
          <w:i/>
          <w:sz w:val="24"/>
          <w:szCs w:val="24"/>
        </w:rPr>
        <w:t xml:space="preserve"> along with consultation with the following </w:t>
      </w:r>
      <w:proofErr w:type="gramStart"/>
      <w:r w:rsidRPr="005C732A">
        <w:rPr>
          <w:rFonts w:ascii="Gill Sans MT" w:hAnsi="Gill Sans MT" w:cs="Arial"/>
          <w:i/>
          <w:sz w:val="24"/>
          <w:szCs w:val="24"/>
        </w:rPr>
        <w:t>officers:</w:t>
      </w:r>
      <w:r w:rsidR="00834A5E" w:rsidRPr="005C732A">
        <w:rPr>
          <w:rFonts w:ascii="Gill Sans MT" w:hAnsi="Gill Sans MT" w:cs="Arial"/>
          <w:i/>
          <w:sz w:val="24"/>
          <w:szCs w:val="24"/>
        </w:rPr>
        <w:t>…</w:t>
      </w:r>
      <w:proofErr w:type="gramEnd"/>
      <w:r w:rsidR="00834A5E" w:rsidRPr="005C732A">
        <w:rPr>
          <w:rFonts w:ascii="Gill Sans MT" w:hAnsi="Gill Sans MT" w:cs="Arial"/>
          <w:i/>
          <w:sz w:val="24"/>
          <w:szCs w:val="24"/>
        </w:rPr>
        <w:t>………………..</w:t>
      </w:r>
    </w:p>
    <w:p w14:paraId="0A3181C3" w14:textId="77777777" w:rsidR="00834A5E" w:rsidRPr="005C732A" w:rsidRDefault="00834A5E" w:rsidP="0027364B">
      <w:pPr>
        <w:shd w:val="clear" w:color="auto" w:fill="FFFFFF"/>
        <w:spacing w:line="276" w:lineRule="auto"/>
        <w:rPr>
          <w:rFonts w:ascii="Gill Sans MT" w:hAnsi="Gill Sans MT" w:cs="Arial"/>
          <w:i/>
          <w:sz w:val="24"/>
          <w:szCs w:val="24"/>
        </w:rPr>
      </w:pPr>
    </w:p>
    <w:p w14:paraId="284BD0A9" w14:textId="77777777" w:rsidR="00EB6C43" w:rsidRPr="005C732A" w:rsidRDefault="00EB6C43" w:rsidP="0027364B">
      <w:pPr>
        <w:shd w:val="clear" w:color="auto" w:fill="FFFFFF"/>
        <w:spacing w:line="276" w:lineRule="auto"/>
        <w:rPr>
          <w:rFonts w:ascii="Gill Sans MT" w:hAnsi="Gill Sans MT" w:cs="Arial"/>
          <w:i/>
          <w:sz w:val="24"/>
          <w:szCs w:val="24"/>
        </w:rPr>
      </w:pPr>
      <w:r w:rsidRPr="005C732A">
        <w:rPr>
          <w:rFonts w:ascii="Gill Sans MT" w:hAnsi="Gill Sans MT" w:cs="Arial"/>
          <w:i/>
          <w:sz w:val="24"/>
          <w:szCs w:val="24"/>
        </w:rPr>
        <w:t xml:space="preserve">The Training </w:t>
      </w:r>
      <w:proofErr w:type="gramStart"/>
      <w:r w:rsidRPr="005C732A">
        <w:rPr>
          <w:rFonts w:ascii="Gill Sans MT" w:hAnsi="Gill Sans MT" w:cs="Arial"/>
          <w:i/>
          <w:sz w:val="24"/>
          <w:szCs w:val="24"/>
        </w:rPr>
        <w:t>students</w:t>
      </w:r>
      <w:proofErr w:type="gramEnd"/>
      <w:r w:rsidRPr="005C732A">
        <w:rPr>
          <w:rFonts w:ascii="Gill Sans MT" w:hAnsi="Gill Sans MT" w:cs="Arial"/>
          <w:i/>
          <w:sz w:val="24"/>
          <w:szCs w:val="24"/>
        </w:rPr>
        <w:t xml:space="preserve"> welfare facilities will be provided by the Em</w:t>
      </w:r>
      <w:r w:rsidR="006343DC" w:rsidRPr="005C732A">
        <w:rPr>
          <w:rFonts w:ascii="Gill Sans MT" w:hAnsi="Gill Sans MT" w:cs="Arial"/>
          <w:i/>
          <w:sz w:val="24"/>
          <w:szCs w:val="24"/>
        </w:rPr>
        <w:t>ployer within</w:t>
      </w:r>
      <w:r w:rsidR="00B74943" w:rsidRPr="005C732A">
        <w:rPr>
          <w:rFonts w:ascii="Gill Sans MT" w:hAnsi="Gill Sans MT" w:cs="Arial"/>
          <w:i/>
          <w:sz w:val="24"/>
          <w:szCs w:val="24"/>
        </w:rPr>
        <w:t xml:space="preserve"> (location of welfare facilities).  </w:t>
      </w:r>
    </w:p>
    <w:p w14:paraId="7F90AD6C" w14:textId="77777777" w:rsidR="00834A5E" w:rsidRPr="005C732A" w:rsidRDefault="00834A5E" w:rsidP="0027364B">
      <w:pPr>
        <w:shd w:val="clear" w:color="auto" w:fill="FFFFFF"/>
        <w:spacing w:line="276" w:lineRule="auto"/>
        <w:rPr>
          <w:rFonts w:ascii="Gill Sans MT" w:hAnsi="Gill Sans MT" w:cs="Arial"/>
          <w:i/>
          <w:sz w:val="24"/>
          <w:szCs w:val="24"/>
        </w:rPr>
      </w:pPr>
    </w:p>
    <w:p w14:paraId="6C59F3C1" w14:textId="77777777" w:rsidR="00EB6C43" w:rsidRPr="005C732A" w:rsidRDefault="00EB6C43" w:rsidP="0027364B">
      <w:pPr>
        <w:shd w:val="clear" w:color="auto" w:fill="FFFFFF"/>
        <w:spacing w:line="276" w:lineRule="auto"/>
        <w:rPr>
          <w:rFonts w:ascii="Gill Sans MT" w:hAnsi="Gill Sans MT" w:cs="Arial"/>
          <w:i/>
          <w:sz w:val="24"/>
          <w:szCs w:val="24"/>
        </w:rPr>
      </w:pPr>
      <w:r w:rsidRPr="005C732A">
        <w:rPr>
          <w:rFonts w:ascii="Gill Sans MT" w:hAnsi="Gill Sans MT" w:cs="Arial"/>
          <w:i/>
          <w:sz w:val="24"/>
          <w:szCs w:val="24"/>
        </w:rPr>
        <w:t>The Contractor shall provide for a Supervisor/Foreman to work with the Training Providers on programming and health and safety management, and leading students training activities.</w:t>
      </w:r>
    </w:p>
    <w:p w14:paraId="51E92621" w14:textId="77777777" w:rsidR="00834A5E" w:rsidRPr="005C732A" w:rsidRDefault="00834A5E" w:rsidP="0027364B">
      <w:pPr>
        <w:shd w:val="clear" w:color="auto" w:fill="FFFFFF"/>
        <w:spacing w:line="276" w:lineRule="auto"/>
        <w:rPr>
          <w:rFonts w:ascii="Gill Sans MT" w:hAnsi="Gill Sans MT" w:cs="Arial"/>
          <w:i/>
          <w:sz w:val="24"/>
          <w:szCs w:val="24"/>
        </w:rPr>
      </w:pPr>
    </w:p>
    <w:p w14:paraId="786892EE" w14:textId="77777777" w:rsidR="00EB6C43" w:rsidRPr="005C732A" w:rsidRDefault="00EB6C43" w:rsidP="0027364B">
      <w:pPr>
        <w:shd w:val="clear" w:color="auto" w:fill="FFFFFF"/>
        <w:spacing w:line="276" w:lineRule="auto"/>
        <w:rPr>
          <w:rFonts w:ascii="Gill Sans MT" w:hAnsi="Gill Sans MT" w:cs="Arial"/>
          <w:i/>
          <w:sz w:val="24"/>
          <w:szCs w:val="24"/>
        </w:rPr>
      </w:pPr>
      <w:r w:rsidRPr="005C732A">
        <w:rPr>
          <w:rFonts w:ascii="Gill Sans MT" w:hAnsi="Gill Sans MT" w:cs="Arial"/>
          <w:i/>
          <w:sz w:val="24"/>
          <w:szCs w:val="24"/>
        </w:rPr>
        <w:t>The Contractor’s Person in Charge, or other approved nominated manager, will attend meetings to discuss, plan and agree detail of the training including roles and responsibilities programmed, quality, communications, health and safety. Allow for 40 hours in total including travel within 25 miles of site.</w:t>
      </w:r>
    </w:p>
    <w:p w14:paraId="5ED9B795" w14:textId="77777777" w:rsidR="003407FE" w:rsidRDefault="003407FE" w:rsidP="0027364B">
      <w:pPr>
        <w:shd w:val="clear" w:color="auto" w:fill="FFFFFF"/>
        <w:spacing w:line="276" w:lineRule="auto"/>
        <w:rPr>
          <w:rFonts w:ascii="Gill Sans MT" w:hAnsi="Gill Sans MT" w:cs="Arial"/>
          <w:i/>
          <w:sz w:val="24"/>
          <w:szCs w:val="24"/>
        </w:rPr>
      </w:pPr>
    </w:p>
    <w:p w14:paraId="6164CA89" w14:textId="77777777" w:rsidR="00EB6C43" w:rsidRPr="005C732A" w:rsidRDefault="00EB6C43" w:rsidP="0027364B">
      <w:pPr>
        <w:shd w:val="clear" w:color="auto" w:fill="FFFFFF"/>
        <w:spacing w:line="276" w:lineRule="auto"/>
        <w:rPr>
          <w:rFonts w:ascii="Gill Sans MT" w:hAnsi="Gill Sans MT" w:cs="Arial"/>
          <w:i/>
          <w:sz w:val="24"/>
          <w:szCs w:val="24"/>
        </w:rPr>
      </w:pPr>
      <w:r w:rsidRPr="005C732A">
        <w:rPr>
          <w:rFonts w:ascii="Gill Sans MT" w:hAnsi="Gill Sans MT" w:cs="Arial"/>
          <w:i/>
          <w:sz w:val="24"/>
          <w:szCs w:val="24"/>
        </w:rPr>
        <w:t>The Contractor will produce a “Lessons Learnt” report for the project to the Employer.</w:t>
      </w:r>
    </w:p>
    <w:p w14:paraId="72BAC9D3" w14:textId="77777777" w:rsidR="00567CFA" w:rsidRPr="005C732A" w:rsidRDefault="00567CFA" w:rsidP="0027364B">
      <w:pPr>
        <w:shd w:val="clear" w:color="auto" w:fill="FFFFFF"/>
        <w:spacing w:line="276" w:lineRule="auto"/>
        <w:rPr>
          <w:rFonts w:ascii="Gill Sans MT" w:hAnsi="Gill Sans MT" w:cs="Arial"/>
          <w:i/>
          <w:sz w:val="24"/>
          <w:szCs w:val="24"/>
        </w:rPr>
      </w:pPr>
    </w:p>
    <w:p w14:paraId="02DD9E9D" w14:textId="77777777" w:rsidR="00EB6C43" w:rsidRPr="005C732A" w:rsidRDefault="00EB6C43" w:rsidP="0027364B">
      <w:pPr>
        <w:shd w:val="clear" w:color="auto" w:fill="FFFFFF"/>
        <w:spacing w:after="240" w:line="276" w:lineRule="auto"/>
        <w:rPr>
          <w:rFonts w:ascii="Gill Sans MT" w:hAnsi="Gill Sans MT" w:cs="Arial"/>
          <w:i/>
          <w:sz w:val="24"/>
          <w:szCs w:val="24"/>
        </w:rPr>
      </w:pPr>
      <w:r w:rsidRPr="005C732A">
        <w:rPr>
          <w:rFonts w:ascii="Gill Sans MT" w:hAnsi="Gill Sans MT" w:cs="Arial"/>
          <w:i/>
          <w:sz w:val="24"/>
          <w:szCs w:val="24"/>
        </w:rPr>
        <w:t>The Contractor will allow for two “Visitor Tours” related to the training scheme providing a host talk. The tour will last approximately 1 hour and involve up to 20 visitors.  </w:t>
      </w:r>
    </w:p>
    <w:p w14:paraId="0B1AA35D" w14:textId="77777777" w:rsidR="00EB6C43" w:rsidRPr="005C732A" w:rsidRDefault="00EB6C43" w:rsidP="0027364B">
      <w:pPr>
        <w:numPr>
          <w:ilvl w:val="0"/>
          <w:numId w:val="2"/>
        </w:numPr>
        <w:tabs>
          <w:tab w:val="clear" w:pos="720"/>
          <w:tab w:val="num" w:pos="426"/>
        </w:tabs>
        <w:overflowPunct/>
        <w:autoSpaceDE/>
        <w:adjustRightInd/>
        <w:spacing w:line="276" w:lineRule="auto"/>
        <w:ind w:left="426" w:hanging="426"/>
        <w:rPr>
          <w:rFonts w:ascii="Gill Sans MT" w:hAnsi="Gill Sans MT" w:cs="Arial"/>
          <w:b/>
          <w:bCs/>
          <w:i/>
          <w:sz w:val="24"/>
          <w:szCs w:val="24"/>
          <w:u w:val="single"/>
        </w:rPr>
      </w:pPr>
      <w:r w:rsidRPr="005C732A">
        <w:rPr>
          <w:rFonts w:ascii="Gill Sans MT" w:hAnsi="Gill Sans MT" w:cs="Arial"/>
          <w:b/>
          <w:i/>
          <w:sz w:val="24"/>
          <w:szCs w:val="24"/>
          <w:u w:val="single"/>
        </w:rPr>
        <w:t>Other Benefits</w:t>
      </w:r>
    </w:p>
    <w:p w14:paraId="17F9CE5A" w14:textId="77777777" w:rsidR="00707D5B" w:rsidRPr="005C732A" w:rsidRDefault="00EB6C43" w:rsidP="0027364B">
      <w:pPr>
        <w:spacing w:line="276" w:lineRule="auto"/>
        <w:rPr>
          <w:rFonts w:ascii="Gill Sans MT" w:hAnsi="Gill Sans MT" w:cs="Arial"/>
          <w:i/>
          <w:sz w:val="24"/>
          <w:szCs w:val="24"/>
        </w:rPr>
      </w:pPr>
      <w:r w:rsidRPr="005C732A">
        <w:rPr>
          <w:rFonts w:ascii="Gill Sans MT" w:hAnsi="Gill Sans MT" w:cs="Arial"/>
          <w:i/>
          <w:sz w:val="24"/>
          <w:szCs w:val="24"/>
        </w:rPr>
        <w:t xml:space="preserve">The successful provider will organise in partnership with the lead Architect 2 x </w:t>
      </w:r>
      <w:proofErr w:type="gramStart"/>
      <w:r w:rsidRPr="005C732A">
        <w:rPr>
          <w:rFonts w:ascii="Gill Sans MT" w:hAnsi="Gill Sans MT" w:cs="Arial"/>
          <w:i/>
          <w:sz w:val="24"/>
          <w:szCs w:val="24"/>
        </w:rPr>
        <w:t>6 hour</w:t>
      </w:r>
      <w:proofErr w:type="gramEnd"/>
      <w:r w:rsidRPr="005C732A">
        <w:rPr>
          <w:rFonts w:ascii="Gill Sans MT" w:hAnsi="Gill Sans MT" w:cs="Arial"/>
          <w:i/>
          <w:sz w:val="24"/>
          <w:szCs w:val="24"/>
        </w:rPr>
        <w:t xml:space="preserve"> open days which will operate at the beginning of phase 1 of the project and at the beginning of phase 2 of the project. It is expected that the morning session will be open to professional Officers / key stakeholders and the afternoon session open to members of the public.</w:t>
      </w:r>
    </w:p>
    <w:p w14:paraId="656E1991" w14:textId="77777777" w:rsidR="00EB6C43" w:rsidRPr="005C732A" w:rsidRDefault="00EB6C43" w:rsidP="0027364B">
      <w:pPr>
        <w:spacing w:line="276" w:lineRule="auto"/>
        <w:rPr>
          <w:rFonts w:ascii="Gill Sans MT" w:hAnsi="Gill Sans MT" w:cs="Arial"/>
          <w:i/>
          <w:sz w:val="24"/>
          <w:szCs w:val="24"/>
        </w:rPr>
      </w:pPr>
      <w:r w:rsidRPr="005C732A">
        <w:rPr>
          <w:rFonts w:ascii="Gill Sans MT" w:hAnsi="Gill Sans MT" w:cs="Arial"/>
          <w:i/>
          <w:sz w:val="24"/>
          <w:szCs w:val="24"/>
        </w:rPr>
        <w:t xml:space="preserve"> </w:t>
      </w:r>
      <w:r w:rsidRPr="005C732A">
        <w:rPr>
          <w:rFonts w:ascii="Gill Sans MT" w:hAnsi="Gill Sans MT" w:cs="Arial"/>
          <w:b/>
          <w:i/>
          <w:sz w:val="24"/>
          <w:szCs w:val="24"/>
          <w:u w:val="single"/>
        </w:rPr>
        <w:t xml:space="preserve"> </w:t>
      </w:r>
    </w:p>
    <w:p w14:paraId="2E0E91D0" w14:textId="2B2B59C2" w:rsidR="00EB6C43" w:rsidRPr="005C732A" w:rsidRDefault="00EB6C43" w:rsidP="0027364B">
      <w:pPr>
        <w:spacing w:line="276" w:lineRule="auto"/>
        <w:rPr>
          <w:rFonts w:ascii="Gill Sans MT" w:hAnsi="Gill Sans MT" w:cs="Arial"/>
          <w:i/>
          <w:sz w:val="24"/>
          <w:szCs w:val="24"/>
        </w:rPr>
      </w:pPr>
      <w:r w:rsidRPr="005C732A">
        <w:rPr>
          <w:rFonts w:ascii="Gill Sans MT" w:hAnsi="Gill Sans MT" w:cs="Arial"/>
          <w:i/>
          <w:sz w:val="24"/>
          <w:szCs w:val="24"/>
        </w:rPr>
        <w:t>The Authority intends that the above requirements should fulfil and be compatible with all applicable legal obligations (whether European or domestic) relating to equality, non discrimination, openness and transparency, and these requirements are to be read and construed in such a manner.</w:t>
      </w:r>
      <w:r w:rsidR="004F3C69" w:rsidRPr="005C732A">
        <w:rPr>
          <w:rFonts w:ascii="Gill Sans MT" w:hAnsi="Gill Sans MT" w:cs="Arial"/>
          <w:i/>
          <w:sz w:val="24"/>
          <w:szCs w:val="24"/>
        </w:rPr>
        <w:t>”</w:t>
      </w:r>
    </w:p>
    <w:sectPr w:rsidR="00EB6C43" w:rsidRPr="005C732A" w:rsidSect="00DA1DB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8020" w14:textId="77777777" w:rsidR="00F95055" w:rsidRDefault="00F95055" w:rsidP="005C732A">
      <w:r>
        <w:separator/>
      </w:r>
    </w:p>
  </w:endnote>
  <w:endnote w:type="continuationSeparator" w:id="0">
    <w:p w14:paraId="058FA800" w14:textId="77777777" w:rsidR="00F95055" w:rsidRDefault="00F95055" w:rsidP="005C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43540"/>
      <w:docPartObj>
        <w:docPartGallery w:val="Page Numbers (Bottom of Page)"/>
        <w:docPartUnique/>
      </w:docPartObj>
    </w:sdtPr>
    <w:sdtEndPr>
      <w:rPr>
        <w:noProof/>
      </w:rPr>
    </w:sdtEndPr>
    <w:sdtContent>
      <w:p w14:paraId="7093139A" w14:textId="77777777" w:rsidR="0002024D" w:rsidRDefault="0002024D">
        <w:pPr>
          <w:pStyle w:val="Footer"/>
          <w:jc w:val="center"/>
        </w:pPr>
        <w:r>
          <w:fldChar w:fldCharType="begin"/>
        </w:r>
        <w:r>
          <w:instrText xml:space="preserve"> PAGE   \* MERGEFORMAT </w:instrText>
        </w:r>
        <w:r>
          <w:fldChar w:fldCharType="separate"/>
        </w:r>
        <w:r w:rsidR="00F43731">
          <w:rPr>
            <w:noProof/>
          </w:rPr>
          <w:t>1</w:t>
        </w:r>
        <w:r>
          <w:rPr>
            <w:noProof/>
          </w:rPr>
          <w:fldChar w:fldCharType="end"/>
        </w:r>
      </w:p>
    </w:sdtContent>
  </w:sdt>
  <w:p w14:paraId="55640018" w14:textId="77777777" w:rsidR="0002024D" w:rsidRDefault="0002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F1B5" w14:textId="77777777" w:rsidR="00F95055" w:rsidRDefault="00F95055" w:rsidP="005C732A">
      <w:r>
        <w:separator/>
      </w:r>
    </w:p>
  </w:footnote>
  <w:footnote w:type="continuationSeparator" w:id="0">
    <w:p w14:paraId="2AA497A6" w14:textId="77777777" w:rsidR="00F95055" w:rsidRDefault="00F95055" w:rsidP="005C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82"/>
    <w:multiLevelType w:val="hybridMultilevel"/>
    <w:tmpl w:val="92F2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748E0"/>
    <w:multiLevelType w:val="hybridMultilevel"/>
    <w:tmpl w:val="ADD0AA10"/>
    <w:lvl w:ilvl="0" w:tplc="4D701D04">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F355E7"/>
    <w:multiLevelType w:val="multilevel"/>
    <w:tmpl w:val="A9DE4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10B"/>
    <w:multiLevelType w:val="multilevel"/>
    <w:tmpl w:val="CDB423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A74BD"/>
    <w:multiLevelType w:val="multilevel"/>
    <w:tmpl w:val="B07641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85B3E"/>
    <w:multiLevelType w:val="hybridMultilevel"/>
    <w:tmpl w:val="0380B534"/>
    <w:lvl w:ilvl="0" w:tplc="1CC4F19E">
      <w:start w:val="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3994"/>
    <w:multiLevelType w:val="hybridMultilevel"/>
    <w:tmpl w:val="2D34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2370"/>
    <w:multiLevelType w:val="hybridMultilevel"/>
    <w:tmpl w:val="A7E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A5151"/>
    <w:multiLevelType w:val="hybridMultilevel"/>
    <w:tmpl w:val="A45612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8D679D"/>
    <w:multiLevelType w:val="hybridMultilevel"/>
    <w:tmpl w:val="855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131C1"/>
    <w:multiLevelType w:val="hybridMultilevel"/>
    <w:tmpl w:val="06263994"/>
    <w:lvl w:ilvl="0" w:tplc="270A1236">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7086C1E"/>
    <w:multiLevelType w:val="hybridMultilevel"/>
    <w:tmpl w:val="EF24013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2" w15:restartNumberingAfterBreak="0">
    <w:nsid w:val="39FB1AA4"/>
    <w:multiLevelType w:val="hybridMultilevel"/>
    <w:tmpl w:val="F9B43654"/>
    <w:lvl w:ilvl="0" w:tplc="3EB405E8">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CCB0391"/>
    <w:multiLevelType w:val="hybridMultilevel"/>
    <w:tmpl w:val="EC725376"/>
    <w:lvl w:ilvl="0" w:tplc="C7269170">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C3680"/>
    <w:multiLevelType w:val="hybridMultilevel"/>
    <w:tmpl w:val="5B72842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54DE3"/>
    <w:multiLevelType w:val="multilevel"/>
    <w:tmpl w:val="A8A2E0BE"/>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D26EF2"/>
    <w:multiLevelType w:val="multilevel"/>
    <w:tmpl w:val="0D329DA4"/>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43559"/>
    <w:multiLevelType w:val="multilevel"/>
    <w:tmpl w:val="BB46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B3D94"/>
    <w:multiLevelType w:val="multilevel"/>
    <w:tmpl w:val="3792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35524D"/>
    <w:multiLevelType w:val="hybridMultilevel"/>
    <w:tmpl w:val="1376E92E"/>
    <w:lvl w:ilvl="0" w:tplc="08090001">
      <w:start w:val="1"/>
      <w:numFmt w:val="bullet"/>
      <w:lvlText w:val=""/>
      <w:lvlJc w:val="left"/>
      <w:pPr>
        <w:ind w:left="62" w:hanging="360"/>
      </w:pPr>
      <w:rPr>
        <w:rFonts w:ascii="Symbol" w:hAnsi="Symbol" w:hint="default"/>
      </w:rPr>
    </w:lvl>
    <w:lvl w:ilvl="1" w:tplc="08090003" w:tentative="1">
      <w:start w:val="1"/>
      <w:numFmt w:val="bullet"/>
      <w:lvlText w:val="o"/>
      <w:lvlJc w:val="left"/>
      <w:pPr>
        <w:ind w:left="782" w:hanging="360"/>
      </w:pPr>
      <w:rPr>
        <w:rFonts w:ascii="Courier New" w:hAnsi="Courier New" w:hint="default"/>
      </w:rPr>
    </w:lvl>
    <w:lvl w:ilvl="2" w:tplc="08090005" w:tentative="1">
      <w:start w:val="1"/>
      <w:numFmt w:val="bullet"/>
      <w:lvlText w:val=""/>
      <w:lvlJc w:val="left"/>
      <w:pPr>
        <w:ind w:left="1502" w:hanging="360"/>
      </w:pPr>
      <w:rPr>
        <w:rFonts w:ascii="Wingdings" w:hAnsi="Wingdings" w:hint="default"/>
      </w:rPr>
    </w:lvl>
    <w:lvl w:ilvl="3" w:tplc="08090001" w:tentative="1">
      <w:start w:val="1"/>
      <w:numFmt w:val="bullet"/>
      <w:lvlText w:val=""/>
      <w:lvlJc w:val="left"/>
      <w:pPr>
        <w:ind w:left="2222" w:hanging="360"/>
      </w:pPr>
      <w:rPr>
        <w:rFonts w:ascii="Symbol" w:hAnsi="Symbol" w:hint="default"/>
      </w:rPr>
    </w:lvl>
    <w:lvl w:ilvl="4" w:tplc="08090003" w:tentative="1">
      <w:start w:val="1"/>
      <w:numFmt w:val="bullet"/>
      <w:lvlText w:val="o"/>
      <w:lvlJc w:val="left"/>
      <w:pPr>
        <w:ind w:left="2942" w:hanging="360"/>
      </w:pPr>
      <w:rPr>
        <w:rFonts w:ascii="Courier New" w:hAnsi="Courier New" w:hint="default"/>
      </w:rPr>
    </w:lvl>
    <w:lvl w:ilvl="5" w:tplc="08090005" w:tentative="1">
      <w:start w:val="1"/>
      <w:numFmt w:val="bullet"/>
      <w:lvlText w:val=""/>
      <w:lvlJc w:val="left"/>
      <w:pPr>
        <w:ind w:left="3662" w:hanging="360"/>
      </w:pPr>
      <w:rPr>
        <w:rFonts w:ascii="Wingdings" w:hAnsi="Wingdings" w:hint="default"/>
      </w:rPr>
    </w:lvl>
    <w:lvl w:ilvl="6" w:tplc="08090001" w:tentative="1">
      <w:start w:val="1"/>
      <w:numFmt w:val="bullet"/>
      <w:lvlText w:val=""/>
      <w:lvlJc w:val="left"/>
      <w:pPr>
        <w:ind w:left="4382" w:hanging="360"/>
      </w:pPr>
      <w:rPr>
        <w:rFonts w:ascii="Symbol" w:hAnsi="Symbol" w:hint="default"/>
      </w:rPr>
    </w:lvl>
    <w:lvl w:ilvl="7" w:tplc="08090003" w:tentative="1">
      <w:start w:val="1"/>
      <w:numFmt w:val="bullet"/>
      <w:lvlText w:val="o"/>
      <w:lvlJc w:val="left"/>
      <w:pPr>
        <w:ind w:left="5102" w:hanging="360"/>
      </w:pPr>
      <w:rPr>
        <w:rFonts w:ascii="Courier New" w:hAnsi="Courier New" w:hint="default"/>
      </w:rPr>
    </w:lvl>
    <w:lvl w:ilvl="8" w:tplc="08090005" w:tentative="1">
      <w:start w:val="1"/>
      <w:numFmt w:val="bullet"/>
      <w:lvlText w:val=""/>
      <w:lvlJc w:val="left"/>
      <w:pPr>
        <w:ind w:left="5822" w:hanging="360"/>
      </w:pPr>
      <w:rPr>
        <w:rFonts w:ascii="Wingdings" w:hAnsi="Wingdings" w:hint="default"/>
      </w:rPr>
    </w:lvl>
  </w:abstractNum>
  <w:abstractNum w:abstractNumId="20" w15:restartNumberingAfterBreak="0">
    <w:nsid w:val="5753543F"/>
    <w:multiLevelType w:val="hybridMultilevel"/>
    <w:tmpl w:val="BB727B8E"/>
    <w:lvl w:ilvl="0" w:tplc="442E09AE">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480A22"/>
    <w:multiLevelType w:val="hybridMultilevel"/>
    <w:tmpl w:val="AB1C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942D8"/>
    <w:multiLevelType w:val="hybridMultilevel"/>
    <w:tmpl w:val="184EE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374E44"/>
    <w:multiLevelType w:val="hybridMultilevel"/>
    <w:tmpl w:val="976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043DE"/>
    <w:multiLevelType w:val="hybridMultilevel"/>
    <w:tmpl w:val="A6E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80080"/>
    <w:multiLevelType w:val="hybridMultilevel"/>
    <w:tmpl w:val="C944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427093">
    <w:abstractNumId w:val="17"/>
  </w:num>
  <w:num w:numId="2" w16cid:durableId="1748307323">
    <w:abstractNumId w:val="2"/>
  </w:num>
  <w:num w:numId="3" w16cid:durableId="51928160">
    <w:abstractNumId w:val="19"/>
  </w:num>
  <w:num w:numId="4" w16cid:durableId="851383440">
    <w:abstractNumId w:val="11"/>
  </w:num>
  <w:num w:numId="5" w16cid:durableId="1869292934">
    <w:abstractNumId w:val="25"/>
  </w:num>
  <w:num w:numId="6" w16cid:durableId="670718156">
    <w:abstractNumId w:val="8"/>
  </w:num>
  <w:num w:numId="7" w16cid:durableId="1199657789">
    <w:abstractNumId w:val="7"/>
  </w:num>
  <w:num w:numId="8" w16cid:durableId="1332641273">
    <w:abstractNumId w:val="14"/>
  </w:num>
  <w:num w:numId="9" w16cid:durableId="90393598">
    <w:abstractNumId w:val="6"/>
  </w:num>
  <w:num w:numId="10" w16cid:durableId="1406873475">
    <w:abstractNumId w:val="23"/>
  </w:num>
  <w:num w:numId="11" w16cid:durableId="950012188">
    <w:abstractNumId w:val="24"/>
  </w:num>
  <w:num w:numId="12" w16cid:durableId="397364176">
    <w:abstractNumId w:val="21"/>
  </w:num>
  <w:num w:numId="13" w16cid:durableId="1182664359">
    <w:abstractNumId w:val="22"/>
  </w:num>
  <w:num w:numId="14" w16cid:durableId="1124226985">
    <w:abstractNumId w:val="18"/>
  </w:num>
  <w:num w:numId="15" w16cid:durableId="1705711236">
    <w:abstractNumId w:val="9"/>
  </w:num>
  <w:num w:numId="16" w16cid:durableId="1036006770">
    <w:abstractNumId w:val="4"/>
  </w:num>
  <w:num w:numId="17" w16cid:durableId="684406568">
    <w:abstractNumId w:val="0"/>
  </w:num>
  <w:num w:numId="18" w16cid:durableId="798571732">
    <w:abstractNumId w:val="13"/>
  </w:num>
  <w:num w:numId="19" w16cid:durableId="1126894189">
    <w:abstractNumId w:val="1"/>
  </w:num>
  <w:num w:numId="20" w16cid:durableId="1963148172">
    <w:abstractNumId w:val="20"/>
  </w:num>
  <w:num w:numId="21" w16cid:durableId="1575504731">
    <w:abstractNumId w:val="12"/>
  </w:num>
  <w:num w:numId="22" w16cid:durableId="14696719">
    <w:abstractNumId w:val="10"/>
  </w:num>
  <w:num w:numId="23" w16cid:durableId="424418692">
    <w:abstractNumId w:val="5"/>
  </w:num>
  <w:num w:numId="24" w16cid:durableId="1521747915">
    <w:abstractNumId w:val="3"/>
  </w:num>
  <w:num w:numId="25" w16cid:durableId="603417923">
    <w:abstractNumId w:val="16"/>
  </w:num>
  <w:num w:numId="26" w16cid:durableId="12760156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4C"/>
    <w:rsid w:val="0000194E"/>
    <w:rsid w:val="0000226B"/>
    <w:rsid w:val="00006338"/>
    <w:rsid w:val="00012CBB"/>
    <w:rsid w:val="0002024D"/>
    <w:rsid w:val="000221CE"/>
    <w:rsid w:val="000300E4"/>
    <w:rsid w:val="000305F7"/>
    <w:rsid w:val="000410D9"/>
    <w:rsid w:val="00043956"/>
    <w:rsid w:val="0004645C"/>
    <w:rsid w:val="00047E6D"/>
    <w:rsid w:val="00051AD3"/>
    <w:rsid w:val="00057E9A"/>
    <w:rsid w:val="00062E43"/>
    <w:rsid w:val="00062E88"/>
    <w:rsid w:val="0006769A"/>
    <w:rsid w:val="00074B3A"/>
    <w:rsid w:val="00082CAC"/>
    <w:rsid w:val="00091998"/>
    <w:rsid w:val="00091ED3"/>
    <w:rsid w:val="0009203C"/>
    <w:rsid w:val="000A3956"/>
    <w:rsid w:val="000A4BCA"/>
    <w:rsid w:val="000A5F7E"/>
    <w:rsid w:val="000A745B"/>
    <w:rsid w:val="000C2ED7"/>
    <w:rsid w:val="000C3960"/>
    <w:rsid w:val="000D7597"/>
    <w:rsid w:val="000E078A"/>
    <w:rsid w:val="000E3AA9"/>
    <w:rsid w:val="000E45FE"/>
    <w:rsid w:val="000E4D9F"/>
    <w:rsid w:val="000F2F3D"/>
    <w:rsid w:val="000F3F58"/>
    <w:rsid w:val="000F47F6"/>
    <w:rsid w:val="0010197F"/>
    <w:rsid w:val="00112765"/>
    <w:rsid w:val="00112F29"/>
    <w:rsid w:val="00123572"/>
    <w:rsid w:val="00127184"/>
    <w:rsid w:val="00132A55"/>
    <w:rsid w:val="00132E04"/>
    <w:rsid w:val="00133EBB"/>
    <w:rsid w:val="00144D2E"/>
    <w:rsid w:val="00146D2B"/>
    <w:rsid w:val="00150E20"/>
    <w:rsid w:val="00151E17"/>
    <w:rsid w:val="00152E0C"/>
    <w:rsid w:val="0015575E"/>
    <w:rsid w:val="00155C7A"/>
    <w:rsid w:val="00162D70"/>
    <w:rsid w:val="00166FD4"/>
    <w:rsid w:val="00172508"/>
    <w:rsid w:val="001744D2"/>
    <w:rsid w:val="00177717"/>
    <w:rsid w:val="001834EF"/>
    <w:rsid w:val="00191610"/>
    <w:rsid w:val="0019166D"/>
    <w:rsid w:val="00195739"/>
    <w:rsid w:val="001A2C46"/>
    <w:rsid w:val="001A3443"/>
    <w:rsid w:val="001A7839"/>
    <w:rsid w:val="001B5AA5"/>
    <w:rsid w:val="001B791E"/>
    <w:rsid w:val="001D68E0"/>
    <w:rsid w:val="001D6D2E"/>
    <w:rsid w:val="001F0580"/>
    <w:rsid w:val="001F7542"/>
    <w:rsid w:val="00200164"/>
    <w:rsid w:val="00201257"/>
    <w:rsid w:val="00204118"/>
    <w:rsid w:val="002107F6"/>
    <w:rsid w:val="00210C28"/>
    <w:rsid w:val="0021135E"/>
    <w:rsid w:val="0021229B"/>
    <w:rsid w:val="002134E3"/>
    <w:rsid w:val="00215DD2"/>
    <w:rsid w:val="0022384B"/>
    <w:rsid w:val="0022683A"/>
    <w:rsid w:val="00227F5B"/>
    <w:rsid w:val="00230A47"/>
    <w:rsid w:val="00233368"/>
    <w:rsid w:val="00236D6E"/>
    <w:rsid w:val="002378F5"/>
    <w:rsid w:val="002426E4"/>
    <w:rsid w:val="002432BC"/>
    <w:rsid w:val="0024583D"/>
    <w:rsid w:val="002518D3"/>
    <w:rsid w:val="0025274C"/>
    <w:rsid w:val="00253133"/>
    <w:rsid w:val="00253818"/>
    <w:rsid w:val="00263FD3"/>
    <w:rsid w:val="00272F6A"/>
    <w:rsid w:val="0027364B"/>
    <w:rsid w:val="00273799"/>
    <w:rsid w:val="00274399"/>
    <w:rsid w:val="00281415"/>
    <w:rsid w:val="002817BD"/>
    <w:rsid w:val="00282E89"/>
    <w:rsid w:val="00284D66"/>
    <w:rsid w:val="00286403"/>
    <w:rsid w:val="00287040"/>
    <w:rsid w:val="002909FE"/>
    <w:rsid w:val="00291BEE"/>
    <w:rsid w:val="00293E05"/>
    <w:rsid w:val="0029473D"/>
    <w:rsid w:val="002A1A97"/>
    <w:rsid w:val="002A346B"/>
    <w:rsid w:val="002A4C44"/>
    <w:rsid w:val="002A5A0D"/>
    <w:rsid w:val="002A6214"/>
    <w:rsid w:val="002B13F8"/>
    <w:rsid w:val="002B16DF"/>
    <w:rsid w:val="002B329C"/>
    <w:rsid w:val="002C0477"/>
    <w:rsid w:val="002C4539"/>
    <w:rsid w:val="002C772D"/>
    <w:rsid w:val="002D3C7F"/>
    <w:rsid w:val="002D70B7"/>
    <w:rsid w:val="002E1310"/>
    <w:rsid w:val="002E490A"/>
    <w:rsid w:val="002E6BE5"/>
    <w:rsid w:val="002F33B8"/>
    <w:rsid w:val="002F39B7"/>
    <w:rsid w:val="002F3BC4"/>
    <w:rsid w:val="002F6F86"/>
    <w:rsid w:val="00303949"/>
    <w:rsid w:val="00304DEF"/>
    <w:rsid w:val="00306EE7"/>
    <w:rsid w:val="00306EF1"/>
    <w:rsid w:val="00310103"/>
    <w:rsid w:val="003142FE"/>
    <w:rsid w:val="003144DA"/>
    <w:rsid w:val="00314545"/>
    <w:rsid w:val="0031605D"/>
    <w:rsid w:val="0032189F"/>
    <w:rsid w:val="0032600B"/>
    <w:rsid w:val="00326D2E"/>
    <w:rsid w:val="003407C1"/>
    <w:rsid w:val="003407FE"/>
    <w:rsid w:val="00342454"/>
    <w:rsid w:val="0034486D"/>
    <w:rsid w:val="00344DC8"/>
    <w:rsid w:val="00344FE6"/>
    <w:rsid w:val="00346D9F"/>
    <w:rsid w:val="0035050A"/>
    <w:rsid w:val="003507FA"/>
    <w:rsid w:val="00355A4E"/>
    <w:rsid w:val="0035716C"/>
    <w:rsid w:val="00360E73"/>
    <w:rsid w:val="00362A48"/>
    <w:rsid w:val="00367AA5"/>
    <w:rsid w:val="00370611"/>
    <w:rsid w:val="00372D7B"/>
    <w:rsid w:val="003771F8"/>
    <w:rsid w:val="00382EB3"/>
    <w:rsid w:val="00385C62"/>
    <w:rsid w:val="00386943"/>
    <w:rsid w:val="00386D4C"/>
    <w:rsid w:val="00393F30"/>
    <w:rsid w:val="00395E02"/>
    <w:rsid w:val="003A0A24"/>
    <w:rsid w:val="003A0FFC"/>
    <w:rsid w:val="003A46E9"/>
    <w:rsid w:val="003B6E5C"/>
    <w:rsid w:val="003C1468"/>
    <w:rsid w:val="003D0867"/>
    <w:rsid w:val="003D4234"/>
    <w:rsid w:val="003D7399"/>
    <w:rsid w:val="003E0E87"/>
    <w:rsid w:val="003E1754"/>
    <w:rsid w:val="003E42D9"/>
    <w:rsid w:val="003F63B3"/>
    <w:rsid w:val="004114C0"/>
    <w:rsid w:val="00411C51"/>
    <w:rsid w:val="00411D37"/>
    <w:rsid w:val="00423512"/>
    <w:rsid w:val="00423FA4"/>
    <w:rsid w:val="00425AF3"/>
    <w:rsid w:val="00432363"/>
    <w:rsid w:val="00434D3C"/>
    <w:rsid w:val="00441CAA"/>
    <w:rsid w:val="00442431"/>
    <w:rsid w:val="00444378"/>
    <w:rsid w:val="004466CC"/>
    <w:rsid w:val="00446D39"/>
    <w:rsid w:val="004611F3"/>
    <w:rsid w:val="0046150E"/>
    <w:rsid w:val="00462865"/>
    <w:rsid w:val="004630C0"/>
    <w:rsid w:val="0046463F"/>
    <w:rsid w:val="00473A75"/>
    <w:rsid w:val="004743BD"/>
    <w:rsid w:val="00476A54"/>
    <w:rsid w:val="004774ED"/>
    <w:rsid w:val="00477E83"/>
    <w:rsid w:val="004803FF"/>
    <w:rsid w:val="004814E8"/>
    <w:rsid w:val="00483368"/>
    <w:rsid w:val="004844E4"/>
    <w:rsid w:val="00485F29"/>
    <w:rsid w:val="00491302"/>
    <w:rsid w:val="0049145E"/>
    <w:rsid w:val="004926BD"/>
    <w:rsid w:val="00494D5F"/>
    <w:rsid w:val="00494F29"/>
    <w:rsid w:val="004A17E6"/>
    <w:rsid w:val="004A2CAC"/>
    <w:rsid w:val="004A4F91"/>
    <w:rsid w:val="004A5EF5"/>
    <w:rsid w:val="004A720F"/>
    <w:rsid w:val="004B1AE8"/>
    <w:rsid w:val="004B503A"/>
    <w:rsid w:val="004C3960"/>
    <w:rsid w:val="004C3AE6"/>
    <w:rsid w:val="004C4C76"/>
    <w:rsid w:val="004D0812"/>
    <w:rsid w:val="004D0C67"/>
    <w:rsid w:val="004D1CEA"/>
    <w:rsid w:val="004D5150"/>
    <w:rsid w:val="004D7A47"/>
    <w:rsid w:val="004E05C1"/>
    <w:rsid w:val="004E3FB7"/>
    <w:rsid w:val="004E46D3"/>
    <w:rsid w:val="004F3C69"/>
    <w:rsid w:val="004F6FD1"/>
    <w:rsid w:val="00501FE7"/>
    <w:rsid w:val="00503425"/>
    <w:rsid w:val="005043F5"/>
    <w:rsid w:val="00506EBB"/>
    <w:rsid w:val="005074DA"/>
    <w:rsid w:val="005078BE"/>
    <w:rsid w:val="00510576"/>
    <w:rsid w:val="005108C1"/>
    <w:rsid w:val="005155FA"/>
    <w:rsid w:val="0052651A"/>
    <w:rsid w:val="00527017"/>
    <w:rsid w:val="00536550"/>
    <w:rsid w:val="00536DBE"/>
    <w:rsid w:val="005374BA"/>
    <w:rsid w:val="00542053"/>
    <w:rsid w:val="00547805"/>
    <w:rsid w:val="005540C8"/>
    <w:rsid w:val="0056020B"/>
    <w:rsid w:val="005644C6"/>
    <w:rsid w:val="00565D6B"/>
    <w:rsid w:val="005669ED"/>
    <w:rsid w:val="00566A42"/>
    <w:rsid w:val="00566A89"/>
    <w:rsid w:val="00567CFA"/>
    <w:rsid w:val="005739B3"/>
    <w:rsid w:val="00574173"/>
    <w:rsid w:val="00580C08"/>
    <w:rsid w:val="00581357"/>
    <w:rsid w:val="0058152E"/>
    <w:rsid w:val="00585CE9"/>
    <w:rsid w:val="0058780B"/>
    <w:rsid w:val="005900CD"/>
    <w:rsid w:val="00590AC7"/>
    <w:rsid w:val="0059105A"/>
    <w:rsid w:val="00596AE0"/>
    <w:rsid w:val="00596DBA"/>
    <w:rsid w:val="005A6E6A"/>
    <w:rsid w:val="005A7E5D"/>
    <w:rsid w:val="005B01F8"/>
    <w:rsid w:val="005B1F97"/>
    <w:rsid w:val="005B4523"/>
    <w:rsid w:val="005B577C"/>
    <w:rsid w:val="005B6766"/>
    <w:rsid w:val="005C1D23"/>
    <w:rsid w:val="005C1E4B"/>
    <w:rsid w:val="005C26A0"/>
    <w:rsid w:val="005C28A3"/>
    <w:rsid w:val="005C311C"/>
    <w:rsid w:val="005C732A"/>
    <w:rsid w:val="005E070E"/>
    <w:rsid w:val="005E0DDF"/>
    <w:rsid w:val="005E3AE5"/>
    <w:rsid w:val="005F165F"/>
    <w:rsid w:val="005F22E4"/>
    <w:rsid w:val="005F777B"/>
    <w:rsid w:val="005F7853"/>
    <w:rsid w:val="00605441"/>
    <w:rsid w:val="006071D6"/>
    <w:rsid w:val="00610161"/>
    <w:rsid w:val="0061151E"/>
    <w:rsid w:val="00611FFE"/>
    <w:rsid w:val="00612579"/>
    <w:rsid w:val="006137C1"/>
    <w:rsid w:val="006218E8"/>
    <w:rsid w:val="0063042D"/>
    <w:rsid w:val="00632284"/>
    <w:rsid w:val="006343DC"/>
    <w:rsid w:val="006359B0"/>
    <w:rsid w:val="00640D6A"/>
    <w:rsid w:val="006456B1"/>
    <w:rsid w:val="00647B7F"/>
    <w:rsid w:val="00655983"/>
    <w:rsid w:val="00662744"/>
    <w:rsid w:val="00671B5E"/>
    <w:rsid w:val="00676CD0"/>
    <w:rsid w:val="006823FC"/>
    <w:rsid w:val="00682D50"/>
    <w:rsid w:val="0068365A"/>
    <w:rsid w:val="006848C4"/>
    <w:rsid w:val="00684C8F"/>
    <w:rsid w:val="00687BDC"/>
    <w:rsid w:val="006908FA"/>
    <w:rsid w:val="00694B98"/>
    <w:rsid w:val="00697615"/>
    <w:rsid w:val="006A0A03"/>
    <w:rsid w:val="006A1D57"/>
    <w:rsid w:val="006A2C5D"/>
    <w:rsid w:val="006A5090"/>
    <w:rsid w:val="006A743A"/>
    <w:rsid w:val="006A78B2"/>
    <w:rsid w:val="006B03B3"/>
    <w:rsid w:val="006B04C8"/>
    <w:rsid w:val="006B165F"/>
    <w:rsid w:val="006B5F2B"/>
    <w:rsid w:val="006C1BEB"/>
    <w:rsid w:val="006C31B0"/>
    <w:rsid w:val="006C43BB"/>
    <w:rsid w:val="006C6105"/>
    <w:rsid w:val="006C7EC2"/>
    <w:rsid w:val="006D009E"/>
    <w:rsid w:val="006D36B4"/>
    <w:rsid w:val="006D40B1"/>
    <w:rsid w:val="006E01B1"/>
    <w:rsid w:val="006E0755"/>
    <w:rsid w:val="006E0A39"/>
    <w:rsid w:val="006E2BDA"/>
    <w:rsid w:val="006E46D1"/>
    <w:rsid w:val="006E6FF8"/>
    <w:rsid w:val="006F2E4F"/>
    <w:rsid w:val="0070099A"/>
    <w:rsid w:val="00702597"/>
    <w:rsid w:val="007032D8"/>
    <w:rsid w:val="0070371E"/>
    <w:rsid w:val="00707D5B"/>
    <w:rsid w:val="007121C9"/>
    <w:rsid w:val="00714EA8"/>
    <w:rsid w:val="00717E61"/>
    <w:rsid w:val="00721BBD"/>
    <w:rsid w:val="00723040"/>
    <w:rsid w:val="00723FD6"/>
    <w:rsid w:val="007246A7"/>
    <w:rsid w:val="00726BC0"/>
    <w:rsid w:val="007273CC"/>
    <w:rsid w:val="0073012A"/>
    <w:rsid w:val="00731E5C"/>
    <w:rsid w:val="00734457"/>
    <w:rsid w:val="00734AD4"/>
    <w:rsid w:val="0073558D"/>
    <w:rsid w:val="00742854"/>
    <w:rsid w:val="0074503C"/>
    <w:rsid w:val="00746D50"/>
    <w:rsid w:val="00754225"/>
    <w:rsid w:val="00754A23"/>
    <w:rsid w:val="00757DD3"/>
    <w:rsid w:val="007641D1"/>
    <w:rsid w:val="007649CD"/>
    <w:rsid w:val="00775B5E"/>
    <w:rsid w:val="0077631F"/>
    <w:rsid w:val="007770B9"/>
    <w:rsid w:val="00780530"/>
    <w:rsid w:val="007817E3"/>
    <w:rsid w:val="00785DFB"/>
    <w:rsid w:val="00786590"/>
    <w:rsid w:val="00795B45"/>
    <w:rsid w:val="00795C4A"/>
    <w:rsid w:val="0079667B"/>
    <w:rsid w:val="00797B28"/>
    <w:rsid w:val="007A094C"/>
    <w:rsid w:val="007A39F3"/>
    <w:rsid w:val="007A66B1"/>
    <w:rsid w:val="007B18ED"/>
    <w:rsid w:val="007B2EED"/>
    <w:rsid w:val="007B4EB5"/>
    <w:rsid w:val="007C057F"/>
    <w:rsid w:val="007C53C7"/>
    <w:rsid w:val="007C7E44"/>
    <w:rsid w:val="007D17C4"/>
    <w:rsid w:val="007D2976"/>
    <w:rsid w:val="007D2A43"/>
    <w:rsid w:val="007D2C7B"/>
    <w:rsid w:val="007D58AF"/>
    <w:rsid w:val="007D6037"/>
    <w:rsid w:val="007E362E"/>
    <w:rsid w:val="007F13C0"/>
    <w:rsid w:val="007F343F"/>
    <w:rsid w:val="007F68B7"/>
    <w:rsid w:val="0080239A"/>
    <w:rsid w:val="008055B5"/>
    <w:rsid w:val="00805751"/>
    <w:rsid w:val="00805F8F"/>
    <w:rsid w:val="00807F12"/>
    <w:rsid w:val="00813931"/>
    <w:rsid w:val="0082214B"/>
    <w:rsid w:val="00822CDD"/>
    <w:rsid w:val="0082480F"/>
    <w:rsid w:val="008248FE"/>
    <w:rsid w:val="00827D4E"/>
    <w:rsid w:val="00831B18"/>
    <w:rsid w:val="00831F8A"/>
    <w:rsid w:val="00833344"/>
    <w:rsid w:val="008346C3"/>
    <w:rsid w:val="00834A5E"/>
    <w:rsid w:val="00835E74"/>
    <w:rsid w:val="00841C51"/>
    <w:rsid w:val="00843857"/>
    <w:rsid w:val="00846756"/>
    <w:rsid w:val="00851DEC"/>
    <w:rsid w:val="00854BAE"/>
    <w:rsid w:val="00856B0D"/>
    <w:rsid w:val="00861F1A"/>
    <w:rsid w:val="00862FC6"/>
    <w:rsid w:val="00867D33"/>
    <w:rsid w:val="0087422E"/>
    <w:rsid w:val="00877BAE"/>
    <w:rsid w:val="00883551"/>
    <w:rsid w:val="00885BA4"/>
    <w:rsid w:val="008867D1"/>
    <w:rsid w:val="00893A42"/>
    <w:rsid w:val="00894517"/>
    <w:rsid w:val="00895907"/>
    <w:rsid w:val="008A0FCF"/>
    <w:rsid w:val="008A7624"/>
    <w:rsid w:val="008B0C3B"/>
    <w:rsid w:val="008B26B5"/>
    <w:rsid w:val="008B6E19"/>
    <w:rsid w:val="008C056D"/>
    <w:rsid w:val="008C2909"/>
    <w:rsid w:val="008C2F35"/>
    <w:rsid w:val="008C3C6C"/>
    <w:rsid w:val="008C4213"/>
    <w:rsid w:val="008C789F"/>
    <w:rsid w:val="008D174D"/>
    <w:rsid w:val="008D595B"/>
    <w:rsid w:val="008E0D92"/>
    <w:rsid w:val="008E3348"/>
    <w:rsid w:val="008E5541"/>
    <w:rsid w:val="008F17C7"/>
    <w:rsid w:val="008F3C69"/>
    <w:rsid w:val="008F509B"/>
    <w:rsid w:val="00903775"/>
    <w:rsid w:val="00904290"/>
    <w:rsid w:val="00907218"/>
    <w:rsid w:val="00907A4C"/>
    <w:rsid w:val="00907ABA"/>
    <w:rsid w:val="009107DB"/>
    <w:rsid w:val="00911DD1"/>
    <w:rsid w:val="00925E16"/>
    <w:rsid w:val="009268EC"/>
    <w:rsid w:val="0093590D"/>
    <w:rsid w:val="00946012"/>
    <w:rsid w:val="00951670"/>
    <w:rsid w:val="00955AD0"/>
    <w:rsid w:val="009574E6"/>
    <w:rsid w:val="00957616"/>
    <w:rsid w:val="00960D54"/>
    <w:rsid w:val="00960D5C"/>
    <w:rsid w:val="00960FA8"/>
    <w:rsid w:val="00966943"/>
    <w:rsid w:val="00971221"/>
    <w:rsid w:val="00971622"/>
    <w:rsid w:val="0097355C"/>
    <w:rsid w:val="00980E09"/>
    <w:rsid w:val="00987827"/>
    <w:rsid w:val="00990C62"/>
    <w:rsid w:val="00994C61"/>
    <w:rsid w:val="009952E5"/>
    <w:rsid w:val="00995AB3"/>
    <w:rsid w:val="009A1935"/>
    <w:rsid w:val="009A5328"/>
    <w:rsid w:val="009A5CA5"/>
    <w:rsid w:val="009B2581"/>
    <w:rsid w:val="009B4DFE"/>
    <w:rsid w:val="009C4C86"/>
    <w:rsid w:val="009C6DB5"/>
    <w:rsid w:val="009D5B57"/>
    <w:rsid w:val="009D63F9"/>
    <w:rsid w:val="009D77FA"/>
    <w:rsid w:val="009E452A"/>
    <w:rsid w:val="009E5A0A"/>
    <w:rsid w:val="009E653C"/>
    <w:rsid w:val="009E68D7"/>
    <w:rsid w:val="009F1F47"/>
    <w:rsid w:val="00A110A2"/>
    <w:rsid w:val="00A1164F"/>
    <w:rsid w:val="00A11A39"/>
    <w:rsid w:val="00A14112"/>
    <w:rsid w:val="00A15AB5"/>
    <w:rsid w:val="00A15B8C"/>
    <w:rsid w:val="00A201CF"/>
    <w:rsid w:val="00A22DB6"/>
    <w:rsid w:val="00A23FC1"/>
    <w:rsid w:val="00A3163F"/>
    <w:rsid w:val="00A33C52"/>
    <w:rsid w:val="00A341DF"/>
    <w:rsid w:val="00A35FEC"/>
    <w:rsid w:val="00A36944"/>
    <w:rsid w:val="00A36C87"/>
    <w:rsid w:val="00A41261"/>
    <w:rsid w:val="00A427E9"/>
    <w:rsid w:val="00A45E4C"/>
    <w:rsid w:val="00A5322C"/>
    <w:rsid w:val="00A55926"/>
    <w:rsid w:val="00A56B16"/>
    <w:rsid w:val="00A76644"/>
    <w:rsid w:val="00A80E1E"/>
    <w:rsid w:val="00A83481"/>
    <w:rsid w:val="00A90CD7"/>
    <w:rsid w:val="00A945E5"/>
    <w:rsid w:val="00A96788"/>
    <w:rsid w:val="00AA0D25"/>
    <w:rsid w:val="00AA2DA7"/>
    <w:rsid w:val="00AA60FF"/>
    <w:rsid w:val="00AA6C0A"/>
    <w:rsid w:val="00AA6DE5"/>
    <w:rsid w:val="00AB76BB"/>
    <w:rsid w:val="00AC289A"/>
    <w:rsid w:val="00AC2A0A"/>
    <w:rsid w:val="00AC5343"/>
    <w:rsid w:val="00AC6C83"/>
    <w:rsid w:val="00AC7000"/>
    <w:rsid w:val="00AD73B2"/>
    <w:rsid w:val="00AD77AC"/>
    <w:rsid w:val="00AE3674"/>
    <w:rsid w:val="00AE6555"/>
    <w:rsid w:val="00AE67A2"/>
    <w:rsid w:val="00AF0072"/>
    <w:rsid w:val="00AF3B4C"/>
    <w:rsid w:val="00AF610D"/>
    <w:rsid w:val="00AF747A"/>
    <w:rsid w:val="00B0262D"/>
    <w:rsid w:val="00B03ED5"/>
    <w:rsid w:val="00B0699B"/>
    <w:rsid w:val="00B06C4A"/>
    <w:rsid w:val="00B07CBB"/>
    <w:rsid w:val="00B07F8E"/>
    <w:rsid w:val="00B111E3"/>
    <w:rsid w:val="00B127FD"/>
    <w:rsid w:val="00B35914"/>
    <w:rsid w:val="00B4508B"/>
    <w:rsid w:val="00B55C9F"/>
    <w:rsid w:val="00B6012E"/>
    <w:rsid w:val="00B63065"/>
    <w:rsid w:val="00B64290"/>
    <w:rsid w:val="00B67A65"/>
    <w:rsid w:val="00B7261D"/>
    <w:rsid w:val="00B742DE"/>
    <w:rsid w:val="00B74943"/>
    <w:rsid w:val="00B76405"/>
    <w:rsid w:val="00B7774E"/>
    <w:rsid w:val="00B814D0"/>
    <w:rsid w:val="00B85B40"/>
    <w:rsid w:val="00B86797"/>
    <w:rsid w:val="00B87F2D"/>
    <w:rsid w:val="00B9381A"/>
    <w:rsid w:val="00B96C15"/>
    <w:rsid w:val="00BA0ADF"/>
    <w:rsid w:val="00BA0B02"/>
    <w:rsid w:val="00BA19AA"/>
    <w:rsid w:val="00BA26C5"/>
    <w:rsid w:val="00BA5809"/>
    <w:rsid w:val="00BB316D"/>
    <w:rsid w:val="00BB7F98"/>
    <w:rsid w:val="00BC250F"/>
    <w:rsid w:val="00BC3B8F"/>
    <w:rsid w:val="00BD003D"/>
    <w:rsid w:val="00BD22D3"/>
    <w:rsid w:val="00BD3BC0"/>
    <w:rsid w:val="00BD5CA7"/>
    <w:rsid w:val="00BD6985"/>
    <w:rsid w:val="00BE310A"/>
    <w:rsid w:val="00BE510C"/>
    <w:rsid w:val="00BF1058"/>
    <w:rsid w:val="00BF4328"/>
    <w:rsid w:val="00BF758F"/>
    <w:rsid w:val="00C00151"/>
    <w:rsid w:val="00C01072"/>
    <w:rsid w:val="00C01140"/>
    <w:rsid w:val="00C01A08"/>
    <w:rsid w:val="00C04EF4"/>
    <w:rsid w:val="00C06343"/>
    <w:rsid w:val="00C074AE"/>
    <w:rsid w:val="00C07BFC"/>
    <w:rsid w:val="00C120E9"/>
    <w:rsid w:val="00C12C6F"/>
    <w:rsid w:val="00C15C45"/>
    <w:rsid w:val="00C300C7"/>
    <w:rsid w:val="00C37C5C"/>
    <w:rsid w:val="00C47E45"/>
    <w:rsid w:val="00C47FBD"/>
    <w:rsid w:val="00C54903"/>
    <w:rsid w:val="00C556FF"/>
    <w:rsid w:val="00C56B0F"/>
    <w:rsid w:val="00C676DF"/>
    <w:rsid w:val="00C7145B"/>
    <w:rsid w:val="00C76FCA"/>
    <w:rsid w:val="00C77D7E"/>
    <w:rsid w:val="00C852C4"/>
    <w:rsid w:val="00C86FDA"/>
    <w:rsid w:val="00C870D6"/>
    <w:rsid w:val="00CA18E2"/>
    <w:rsid w:val="00CA56FA"/>
    <w:rsid w:val="00CA604C"/>
    <w:rsid w:val="00CA6BEA"/>
    <w:rsid w:val="00CB1F20"/>
    <w:rsid w:val="00CB3F7F"/>
    <w:rsid w:val="00CB4469"/>
    <w:rsid w:val="00CB6B4E"/>
    <w:rsid w:val="00CC0306"/>
    <w:rsid w:val="00CC5607"/>
    <w:rsid w:val="00CC6D4A"/>
    <w:rsid w:val="00CD12F6"/>
    <w:rsid w:val="00CD4FBA"/>
    <w:rsid w:val="00CE02B4"/>
    <w:rsid w:val="00CE3879"/>
    <w:rsid w:val="00CE3950"/>
    <w:rsid w:val="00CE5158"/>
    <w:rsid w:val="00CE6463"/>
    <w:rsid w:val="00CF0F22"/>
    <w:rsid w:val="00CF32B1"/>
    <w:rsid w:val="00CF6169"/>
    <w:rsid w:val="00D05050"/>
    <w:rsid w:val="00D06CAC"/>
    <w:rsid w:val="00D07B23"/>
    <w:rsid w:val="00D11226"/>
    <w:rsid w:val="00D138B4"/>
    <w:rsid w:val="00D17F38"/>
    <w:rsid w:val="00D27837"/>
    <w:rsid w:val="00D303A1"/>
    <w:rsid w:val="00D3100F"/>
    <w:rsid w:val="00D31D0D"/>
    <w:rsid w:val="00D36A81"/>
    <w:rsid w:val="00D425BD"/>
    <w:rsid w:val="00D455AB"/>
    <w:rsid w:val="00D50FC2"/>
    <w:rsid w:val="00D53492"/>
    <w:rsid w:val="00D5386F"/>
    <w:rsid w:val="00D56E32"/>
    <w:rsid w:val="00D63B7C"/>
    <w:rsid w:val="00D64B93"/>
    <w:rsid w:val="00D67804"/>
    <w:rsid w:val="00D717F4"/>
    <w:rsid w:val="00D77B94"/>
    <w:rsid w:val="00D77CF3"/>
    <w:rsid w:val="00D833C8"/>
    <w:rsid w:val="00D840A5"/>
    <w:rsid w:val="00D840FE"/>
    <w:rsid w:val="00D85D5F"/>
    <w:rsid w:val="00D869F6"/>
    <w:rsid w:val="00D9074D"/>
    <w:rsid w:val="00D91FFE"/>
    <w:rsid w:val="00D93D56"/>
    <w:rsid w:val="00D94FFB"/>
    <w:rsid w:val="00DA00D1"/>
    <w:rsid w:val="00DA1DB3"/>
    <w:rsid w:val="00DA57FD"/>
    <w:rsid w:val="00DB6407"/>
    <w:rsid w:val="00DB72E4"/>
    <w:rsid w:val="00DB7823"/>
    <w:rsid w:val="00DC417F"/>
    <w:rsid w:val="00DC5FA4"/>
    <w:rsid w:val="00DD558C"/>
    <w:rsid w:val="00DD5E72"/>
    <w:rsid w:val="00DD70BB"/>
    <w:rsid w:val="00DE3F92"/>
    <w:rsid w:val="00DE5A4A"/>
    <w:rsid w:val="00DF4A76"/>
    <w:rsid w:val="00DF7832"/>
    <w:rsid w:val="00E0328E"/>
    <w:rsid w:val="00E10D24"/>
    <w:rsid w:val="00E1156A"/>
    <w:rsid w:val="00E12196"/>
    <w:rsid w:val="00E23A97"/>
    <w:rsid w:val="00E25B55"/>
    <w:rsid w:val="00E25FD3"/>
    <w:rsid w:val="00E27037"/>
    <w:rsid w:val="00E312A8"/>
    <w:rsid w:val="00E31C08"/>
    <w:rsid w:val="00E32B69"/>
    <w:rsid w:val="00E37F07"/>
    <w:rsid w:val="00E4228F"/>
    <w:rsid w:val="00E42F41"/>
    <w:rsid w:val="00E45CE4"/>
    <w:rsid w:val="00E467BA"/>
    <w:rsid w:val="00E50B40"/>
    <w:rsid w:val="00E51750"/>
    <w:rsid w:val="00E521FF"/>
    <w:rsid w:val="00E54EBA"/>
    <w:rsid w:val="00E5526A"/>
    <w:rsid w:val="00E57DF5"/>
    <w:rsid w:val="00E60485"/>
    <w:rsid w:val="00E662E7"/>
    <w:rsid w:val="00E66643"/>
    <w:rsid w:val="00E671A9"/>
    <w:rsid w:val="00E72F10"/>
    <w:rsid w:val="00E75BE0"/>
    <w:rsid w:val="00E90263"/>
    <w:rsid w:val="00E9110D"/>
    <w:rsid w:val="00E94401"/>
    <w:rsid w:val="00E957F4"/>
    <w:rsid w:val="00E96D25"/>
    <w:rsid w:val="00EA15C7"/>
    <w:rsid w:val="00EA2D8D"/>
    <w:rsid w:val="00EA4E2C"/>
    <w:rsid w:val="00EB13F2"/>
    <w:rsid w:val="00EB2A81"/>
    <w:rsid w:val="00EB2C38"/>
    <w:rsid w:val="00EB316E"/>
    <w:rsid w:val="00EB383A"/>
    <w:rsid w:val="00EB53E7"/>
    <w:rsid w:val="00EB6C43"/>
    <w:rsid w:val="00EB74FB"/>
    <w:rsid w:val="00EC228E"/>
    <w:rsid w:val="00ED06F9"/>
    <w:rsid w:val="00ED376C"/>
    <w:rsid w:val="00ED5528"/>
    <w:rsid w:val="00EE1455"/>
    <w:rsid w:val="00EF7A6D"/>
    <w:rsid w:val="00F031D8"/>
    <w:rsid w:val="00F04632"/>
    <w:rsid w:val="00F04F0B"/>
    <w:rsid w:val="00F06595"/>
    <w:rsid w:val="00F102BE"/>
    <w:rsid w:val="00F121C3"/>
    <w:rsid w:val="00F1681F"/>
    <w:rsid w:val="00F175A4"/>
    <w:rsid w:val="00F21841"/>
    <w:rsid w:val="00F24D1B"/>
    <w:rsid w:val="00F25FB7"/>
    <w:rsid w:val="00F3005F"/>
    <w:rsid w:val="00F328C1"/>
    <w:rsid w:val="00F32EDF"/>
    <w:rsid w:val="00F348C7"/>
    <w:rsid w:val="00F368BE"/>
    <w:rsid w:val="00F43731"/>
    <w:rsid w:val="00F465D2"/>
    <w:rsid w:val="00F47480"/>
    <w:rsid w:val="00F50172"/>
    <w:rsid w:val="00F55A28"/>
    <w:rsid w:val="00F56828"/>
    <w:rsid w:val="00F60828"/>
    <w:rsid w:val="00F609B0"/>
    <w:rsid w:val="00F60E32"/>
    <w:rsid w:val="00F61727"/>
    <w:rsid w:val="00F62624"/>
    <w:rsid w:val="00F7138D"/>
    <w:rsid w:val="00F757CF"/>
    <w:rsid w:val="00F83112"/>
    <w:rsid w:val="00F83787"/>
    <w:rsid w:val="00F87B4A"/>
    <w:rsid w:val="00F906B2"/>
    <w:rsid w:val="00F95055"/>
    <w:rsid w:val="00FA16B2"/>
    <w:rsid w:val="00FA42AE"/>
    <w:rsid w:val="00FA4970"/>
    <w:rsid w:val="00FA5D57"/>
    <w:rsid w:val="00FC0564"/>
    <w:rsid w:val="00FC17A4"/>
    <w:rsid w:val="00FD00B2"/>
    <w:rsid w:val="00FD13DD"/>
    <w:rsid w:val="00FD16D9"/>
    <w:rsid w:val="00FD22DD"/>
    <w:rsid w:val="00FD2865"/>
    <w:rsid w:val="00FD4191"/>
    <w:rsid w:val="00FE1B58"/>
    <w:rsid w:val="00FE459D"/>
    <w:rsid w:val="00FE5EC3"/>
    <w:rsid w:val="00FE6D57"/>
    <w:rsid w:val="00FE7410"/>
    <w:rsid w:val="00FF4314"/>
    <w:rsid w:val="00FF4D71"/>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47947"/>
  <w15:docId w15:val="{9CD87AA6-F00C-480B-B962-654FC3A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4C"/>
    <w:pPr>
      <w:overflowPunct w:val="0"/>
      <w:autoSpaceDE w:val="0"/>
      <w:autoSpaceDN w:val="0"/>
      <w:adjustRightInd w:val="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386D4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D4C"/>
    <w:rPr>
      <w:rFonts w:ascii="Cambria" w:hAnsi="Cambria" w:cs="Times New Roman"/>
      <w:b/>
      <w:bCs/>
      <w:color w:val="365F91"/>
      <w:sz w:val="28"/>
      <w:szCs w:val="28"/>
    </w:rPr>
  </w:style>
  <w:style w:type="character" w:styleId="Hyperlink">
    <w:name w:val="Hyperlink"/>
    <w:basedOn w:val="DefaultParagraphFont"/>
    <w:uiPriority w:val="99"/>
    <w:semiHidden/>
    <w:rsid w:val="00386D4C"/>
    <w:rPr>
      <w:rFonts w:cs="Times New Roman"/>
      <w:color w:val="0000FF"/>
      <w:u w:val="single"/>
    </w:rPr>
  </w:style>
  <w:style w:type="paragraph" w:customStyle="1" w:styleId="StyleHeading120pt">
    <w:name w:val="Style Heading 1 + 20 pt"/>
    <w:basedOn w:val="Heading1"/>
    <w:uiPriority w:val="99"/>
    <w:rsid w:val="00386D4C"/>
    <w:pPr>
      <w:keepLines w:val="0"/>
      <w:spacing w:before="0" w:after="440"/>
      <w:ind w:left="431" w:hanging="431"/>
    </w:pPr>
    <w:rPr>
      <w:rFonts w:ascii="Arial" w:hAnsi="Arial"/>
      <w:noProof/>
      <w:color w:val="566BBA"/>
      <w:szCs w:val="12"/>
    </w:rPr>
  </w:style>
  <w:style w:type="paragraph" w:styleId="BalloonText">
    <w:name w:val="Balloon Text"/>
    <w:basedOn w:val="Normal"/>
    <w:link w:val="BalloonTextChar"/>
    <w:uiPriority w:val="99"/>
    <w:semiHidden/>
    <w:unhideWhenUsed/>
    <w:rsid w:val="00BA26C5"/>
    <w:rPr>
      <w:rFonts w:ascii="Tahoma" w:hAnsi="Tahoma" w:cs="Tahoma"/>
      <w:sz w:val="16"/>
      <w:szCs w:val="16"/>
    </w:rPr>
  </w:style>
  <w:style w:type="character" w:customStyle="1" w:styleId="BalloonTextChar">
    <w:name w:val="Balloon Text Char"/>
    <w:basedOn w:val="DefaultParagraphFont"/>
    <w:link w:val="BalloonText"/>
    <w:uiPriority w:val="99"/>
    <w:semiHidden/>
    <w:rsid w:val="00BA26C5"/>
    <w:rPr>
      <w:rFonts w:ascii="Tahoma" w:eastAsia="Times New Roman" w:hAnsi="Tahoma" w:cs="Tahoma"/>
      <w:sz w:val="16"/>
      <w:szCs w:val="16"/>
      <w:lang w:eastAsia="en-US"/>
    </w:rPr>
  </w:style>
  <w:style w:type="character" w:customStyle="1" w:styleId="Definition">
    <w:name w:val="Definition"/>
    <w:uiPriority w:val="99"/>
    <w:rsid w:val="00AF747A"/>
    <w:rPr>
      <w:i/>
      <w:iCs/>
    </w:rPr>
  </w:style>
  <w:style w:type="paragraph" w:customStyle="1" w:styleId="H1">
    <w:name w:val="H1"/>
    <w:basedOn w:val="Normal"/>
    <w:next w:val="Normal"/>
    <w:uiPriority w:val="99"/>
    <w:rsid w:val="008C056D"/>
    <w:pPr>
      <w:keepNext/>
      <w:overflowPunct/>
      <w:spacing w:before="100" w:after="100"/>
      <w:outlineLvl w:val="1"/>
    </w:pPr>
    <w:rPr>
      <w:rFonts w:eastAsia="Calibri"/>
      <w:b/>
      <w:bCs/>
      <w:kern w:val="36"/>
      <w:sz w:val="48"/>
      <w:szCs w:val="48"/>
      <w:lang w:eastAsia="en-GB"/>
    </w:rPr>
  </w:style>
  <w:style w:type="paragraph" w:styleId="ListParagraph">
    <w:name w:val="List Paragraph"/>
    <w:basedOn w:val="Normal"/>
    <w:uiPriority w:val="34"/>
    <w:qFormat/>
    <w:rsid w:val="00831B18"/>
    <w:pPr>
      <w:ind w:left="720"/>
      <w:contextualSpacing/>
    </w:pPr>
  </w:style>
  <w:style w:type="character" w:styleId="Strong">
    <w:name w:val="Strong"/>
    <w:basedOn w:val="DefaultParagraphFont"/>
    <w:uiPriority w:val="22"/>
    <w:qFormat/>
    <w:locked/>
    <w:rsid w:val="00287040"/>
    <w:rPr>
      <w:b/>
      <w:bCs/>
    </w:rPr>
  </w:style>
  <w:style w:type="paragraph" w:customStyle="1" w:styleId="Default">
    <w:name w:val="Default"/>
    <w:rsid w:val="00D64B93"/>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73A75"/>
    <w:rPr>
      <w:color w:val="800080" w:themeColor="followedHyperlink"/>
      <w:u w:val="single"/>
    </w:rPr>
  </w:style>
  <w:style w:type="paragraph" w:customStyle="1" w:styleId="font8">
    <w:name w:val="font_8"/>
    <w:basedOn w:val="Normal"/>
    <w:rsid w:val="0074503C"/>
    <w:pPr>
      <w:overflowPunct/>
      <w:autoSpaceDE/>
      <w:autoSpaceDN/>
      <w:adjustRightInd/>
      <w:spacing w:before="100" w:beforeAutospacing="1" w:after="100" w:afterAutospacing="1"/>
    </w:pPr>
    <w:rPr>
      <w:sz w:val="24"/>
      <w:szCs w:val="24"/>
      <w:lang w:eastAsia="en-GB"/>
    </w:rPr>
  </w:style>
  <w:style w:type="character" w:customStyle="1" w:styleId="color15">
    <w:name w:val="color_15"/>
    <w:basedOn w:val="DefaultParagraphFont"/>
    <w:rsid w:val="0074503C"/>
  </w:style>
  <w:style w:type="paragraph" w:customStyle="1" w:styleId="font7">
    <w:name w:val="font_7"/>
    <w:basedOn w:val="Normal"/>
    <w:rsid w:val="0074503C"/>
    <w:pPr>
      <w:overflowPunct/>
      <w:autoSpaceDE/>
      <w:autoSpaceDN/>
      <w:adjustRightInd/>
      <w:spacing w:before="100" w:beforeAutospacing="1" w:after="100" w:afterAutospacing="1"/>
    </w:pPr>
    <w:rPr>
      <w:sz w:val="24"/>
      <w:szCs w:val="24"/>
      <w:lang w:eastAsia="en-GB"/>
    </w:rPr>
  </w:style>
  <w:style w:type="character" w:customStyle="1" w:styleId="color7">
    <w:name w:val="color_7"/>
    <w:basedOn w:val="DefaultParagraphFont"/>
    <w:rsid w:val="0074503C"/>
  </w:style>
  <w:style w:type="character" w:styleId="Emphasis">
    <w:name w:val="Emphasis"/>
    <w:basedOn w:val="DefaultParagraphFont"/>
    <w:uiPriority w:val="20"/>
    <w:qFormat/>
    <w:locked/>
    <w:rsid w:val="00FC17A4"/>
    <w:rPr>
      <w:i/>
      <w:iCs/>
    </w:rPr>
  </w:style>
  <w:style w:type="paragraph" w:styleId="Header">
    <w:name w:val="header"/>
    <w:basedOn w:val="Normal"/>
    <w:link w:val="HeaderChar"/>
    <w:uiPriority w:val="99"/>
    <w:unhideWhenUsed/>
    <w:rsid w:val="005C732A"/>
    <w:pPr>
      <w:tabs>
        <w:tab w:val="center" w:pos="4513"/>
        <w:tab w:val="right" w:pos="9026"/>
      </w:tabs>
    </w:pPr>
  </w:style>
  <w:style w:type="character" w:customStyle="1" w:styleId="HeaderChar">
    <w:name w:val="Header Char"/>
    <w:basedOn w:val="DefaultParagraphFont"/>
    <w:link w:val="Header"/>
    <w:uiPriority w:val="99"/>
    <w:rsid w:val="005C732A"/>
    <w:rPr>
      <w:rFonts w:ascii="Times New Roman" w:eastAsia="Times New Roman" w:hAnsi="Times New Roman"/>
      <w:szCs w:val="20"/>
      <w:lang w:eastAsia="en-US"/>
    </w:rPr>
  </w:style>
  <w:style w:type="paragraph" w:styleId="Footer">
    <w:name w:val="footer"/>
    <w:basedOn w:val="Normal"/>
    <w:link w:val="FooterChar"/>
    <w:uiPriority w:val="99"/>
    <w:unhideWhenUsed/>
    <w:rsid w:val="005C732A"/>
    <w:pPr>
      <w:tabs>
        <w:tab w:val="center" w:pos="4513"/>
        <w:tab w:val="right" w:pos="9026"/>
      </w:tabs>
    </w:pPr>
  </w:style>
  <w:style w:type="character" w:customStyle="1" w:styleId="FooterChar">
    <w:name w:val="Footer Char"/>
    <w:basedOn w:val="DefaultParagraphFont"/>
    <w:link w:val="Footer"/>
    <w:uiPriority w:val="99"/>
    <w:rsid w:val="005C732A"/>
    <w:rPr>
      <w:rFonts w:ascii="Times New Roman" w:eastAsia="Times New Roman" w:hAnsi="Times New Roman"/>
      <w:szCs w:val="20"/>
      <w:lang w:eastAsia="en-US"/>
    </w:rPr>
  </w:style>
  <w:style w:type="character" w:styleId="CommentReference">
    <w:name w:val="annotation reference"/>
    <w:basedOn w:val="DefaultParagraphFont"/>
    <w:uiPriority w:val="99"/>
    <w:semiHidden/>
    <w:unhideWhenUsed/>
    <w:rsid w:val="00807F12"/>
    <w:rPr>
      <w:sz w:val="16"/>
      <w:szCs w:val="16"/>
    </w:rPr>
  </w:style>
  <w:style w:type="paragraph" w:styleId="CommentText">
    <w:name w:val="annotation text"/>
    <w:basedOn w:val="Normal"/>
    <w:link w:val="CommentTextChar"/>
    <w:uiPriority w:val="99"/>
    <w:unhideWhenUsed/>
    <w:rsid w:val="00807F12"/>
    <w:rPr>
      <w:sz w:val="20"/>
    </w:rPr>
  </w:style>
  <w:style w:type="character" w:customStyle="1" w:styleId="CommentTextChar">
    <w:name w:val="Comment Text Char"/>
    <w:basedOn w:val="DefaultParagraphFont"/>
    <w:link w:val="CommentText"/>
    <w:uiPriority w:val="99"/>
    <w:rsid w:val="00807F12"/>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07F12"/>
    <w:rPr>
      <w:b/>
      <w:bCs/>
    </w:rPr>
  </w:style>
  <w:style w:type="character" w:customStyle="1" w:styleId="CommentSubjectChar">
    <w:name w:val="Comment Subject Char"/>
    <w:basedOn w:val="CommentTextChar"/>
    <w:link w:val="CommentSubject"/>
    <w:uiPriority w:val="99"/>
    <w:semiHidden/>
    <w:rsid w:val="00807F12"/>
    <w:rPr>
      <w:rFonts w:ascii="Times New Roman" w:eastAsia="Times New Roman" w:hAnsi="Times New Roman"/>
      <w:b/>
      <w:bCs/>
      <w:sz w:val="20"/>
      <w:szCs w:val="20"/>
      <w:lang w:eastAsia="en-US"/>
    </w:rPr>
  </w:style>
  <w:style w:type="paragraph" w:styleId="Revision">
    <w:name w:val="Revision"/>
    <w:hidden/>
    <w:uiPriority w:val="99"/>
    <w:semiHidden/>
    <w:rsid w:val="007B4EB5"/>
    <w:rPr>
      <w:rFonts w:ascii="Times New Roman" w:eastAsia="Times New Roman" w:hAnsi="Times New Roman"/>
      <w:szCs w:val="20"/>
      <w:lang w:eastAsia="en-US"/>
    </w:rPr>
  </w:style>
  <w:style w:type="character" w:styleId="UnresolvedMention">
    <w:name w:val="Unresolved Mention"/>
    <w:basedOn w:val="DefaultParagraphFont"/>
    <w:uiPriority w:val="99"/>
    <w:semiHidden/>
    <w:unhideWhenUsed/>
    <w:rsid w:val="00A55926"/>
    <w:rPr>
      <w:color w:val="605E5C"/>
      <w:shd w:val="clear" w:color="auto" w:fill="E1DFDD"/>
    </w:rPr>
  </w:style>
  <w:style w:type="paragraph" w:styleId="NormalWeb">
    <w:name w:val="Normal (Web)"/>
    <w:basedOn w:val="Normal"/>
    <w:uiPriority w:val="99"/>
    <w:unhideWhenUsed/>
    <w:rsid w:val="00F031D8"/>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9026">
      <w:bodyDiv w:val="1"/>
      <w:marLeft w:val="0"/>
      <w:marRight w:val="0"/>
      <w:marTop w:val="0"/>
      <w:marBottom w:val="0"/>
      <w:divBdr>
        <w:top w:val="none" w:sz="0" w:space="0" w:color="auto"/>
        <w:left w:val="none" w:sz="0" w:space="0" w:color="auto"/>
        <w:bottom w:val="none" w:sz="0" w:space="0" w:color="auto"/>
        <w:right w:val="none" w:sz="0" w:space="0" w:color="auto"/>
      </w:divBdr>
    </w:div>
    <w:div w:id="421680527">
      <w:marLeft w:val="0"/>
      <w:marRight w:val="0"/>
      <w:marTop w:val="0"/>
      <w:marBottom w:val="0"/>
      <w:divBdr>
        <w:top w:val="none" w:sz="0" w:space="0" w:color="auto"/>
        <w:left w:val="none" w:sz="0" w:space="0" w:color="auto"/>
        <w:bottom w:val="none" w:sz="0" w:space="0" w:color="auto"/>
        <w:right w:val="none" w:sz="0" w:space="0" w:color="auto"/>
      </w:divBdr>
    </w:div>
    <w:div w:id="603463117">
      <w:bodyDiv w:val="1"/>
      <w:marLeft w:val="0"/>
      <w:marRight w:val="0"/>
      <w:marTop w:val="0"/>
      <w:marBottom w:val="0"/>
      <w:divBdr>
        <w:top w:val="none" w:sz="0" w:space="0" w:color="auto"/>
        <w:left w:val="none" w:sz="0" w:space="0" w:color="auto"/>
        <w:bottom w:val="none" w:sz="0" w:space="0" w:color="auto"/>
        <w:right w:val="none" w:sz="0" w:space="0" w:color="auto"/>
      </w:divBdr>
    </w:div>
    <w:div w:id="801195035">
      <w:bodyDiv w:val="1"/>
      <w:marLeft w:val="0"/>
      <w:marRight w:val="0"/>
      <w:marTop w:val="0"/>
      <w:marBottom w:val="0"/>
      <w:divBdr>
        <w:top w:val="none" w:sz="0" w:space="0" w:color="auto"/>
        <w:left w:val="none" w:sz="0" w:space="0" w:color="auto"/>
        <w:bottom w:val="none" w:sz="0" w:space="0" w:color="auto"/>
        <w:right w:val="none" w:sz="0" w:space="0" w:color="auto"/>
      </w:divBdr>
    </w:div>
    <w:div w:id="809370026">
      <w:bodyDiv w:val="1"/>
      <w:marLeft w:val="0"/>
      <w:marRight w:val="0"/>
      <w:marTop w:val="0"/>
      <w:marBottom w:val="0"/>
      <w:divBdr>
        <w:top w:val="none" w:sz="0" w:space="0" w:color="auto"/>
        <w:left w:val="single" w:sz="2" w:space="0" w:color="auto"/>
        <w:bottom w:val="single" w:sz="2" w:space="0" w:color="auto"/>
        <w:right w:val="single" w:sz="2" w:space="0" w:color="auto"/>
      </w:divBdr>
      <w:divsChild>
        <w:div w:id="835732506">
          <w:marLeft w:val="0"/>
          <w:marRight w:val="0"/>
          <w:marTop w:val="0"/>
          <w:marBottom w:val="0"/>
          <w:divBdr>
            <w:top w:val="none" w:sz="0" w:space="0" w:color="auto"/>
            <w:left w:val="none" w:sz="0" w:space="0" w:color="auto"/>
            <w:bottom w:val="none" w:sz="0" w:space="0" w:color="auto"/>
            <w:right w:val="none" w:sz="0" w:space="0" w:color="auto"/>
          </w:divBdr>
          <w:divsChild>
            <w:div w:id="1531453537">
              <w:marLeft w:val="0"/>
              <w:marRight w:val="0"/>
              <w:marTop w:val="300"/>
              <w:marBottom w:val="0"/>
              <w:divBdr>
                <w:top w:val="single" w:sz="6" w:space="0" w:color="E6E6E6"/>
                <w:left w:val="single" w:sz="6" w:space="8" w:color="E6E6E6"/>
                <w:bottom w:val="single" w:sz="6" w:space="0" w:color="E6E6E6"/>
                <w:right w:val="single" w:sz="6" w:space="8" w:color="E6E6E6"/>
              </w:divBdr>
              <w:divsChild>
                <w:div w:id="120002143">
                  <w:marLeft w:val="0"/>
                  <w:marRight w:val="0"/>
                  <w:marTop w:val="0"/>
                  <w:marBottom w:val="0"/>
                  <w:divBdr>
                    <w:top w:val="none" w:sz="0" w:space="0" w:color="auto"/>
                    <w:left w:val="none" w:sz="0" w:space="0" w:color="auto"/>
                    <w:bottom w:val="none" w:sz="0" w:space="0" w:color="auto"/>
                    <w:right w:val="none" w:sz="0" w:space="0" w:color="auto"/>
                  </w:divBdr>
                  <w:divsChild>
                    <w:div w:id="9118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090">
      <w:bodyDiv w:val="1"/>
      <w:marLeft w:val="0"/>
      <w:marRight w:val="0"/>
      <w:marTop w:val="0"/>
      <w:marBottom w:val="0"/>
      <w:divBdr>
        <w:top w:val="none" w:sz="0" w:space="0" w:color="auto"/>
        <w:left w:val="none" w:sz="0" w:space="0" w:color="auto"/>
        <w:bottom w:val="none" w:sz="0" w:space="0" w:color="auto"/>
        <w:right w:val="none" w:sz="0" w:space="0" w:color="auto"/>
      </w:divBdr>
    </w:div>
    <w:div w:id="1040477666">
      <w:bodyDiv w:val="1"/>
      <w:marLeft w:val="0"/>
      <w:marRight w:val="0"/>
      <w:marTop w:val="0"/>
      <w:marBottom w:val="0"/>
      <w:divBdr>
        <w:top w:val="none" w:sz="0" w:space="0" w:color="auto"/>
        <w:left w:val="none" w:sz="0" w:space="0" w:color="auto"/>
        <w:bottom w:val="none" w:sz="0" w:space="0" w:color="auto"/>
        <w:right w:val="none" w:sz="0" w:space="0" w:color="auto"/>
      </w:divBdr>
    </w:div>
    <w:div w:id="1080718717">
      <w:bodyDiv w:val="1"/>
      <w:marLeft w:val="0"/>
      <w:marRight w:val="0"/>
      <w:marTop w:val="0"/>
      <w:marBottom w:val="0"/>
      <w:divBdr>
        <w:top w:val="none" w:sz="0" w:space="0" w:color="auto"/>
        <w:left w:val="none" w:sz="0" w:space="0" w:color="auto"/>
        <w:bottom w:val="none" w:sz="0" w:space="0" w:color="auto"/>
        <w:right w:val="none" w:sz="0" w:space="0" w:color="auto"/>
      </w:divBdr>
      <w:divsChild>
        <w:div w:id="558131379">
          <w:marLeft w:val="0"/>
          <w:marRight w:val="0"/>
          <w:marTop w:val="0"/>
          <w:marBottom w:val="0"/>
          <w:divBdr>
            <w:top w:val="none" w:sz="0" w:space="0" w:color="auto"/>
            <w:left w:val="none" w:sz="0" w:space="0" w:color="auto"/>
            <w:bottom w:val="none" w:sz="0" w:space="0" w:color="auto"/>
            <w:right w:val="none" w:sz="0" w:space="0" w:color="auto"/>
          </w:divBdr>
          <w:divsChild>
            <w:div w:id="190581451">
              <w:marLeft w:val="0"/>
              <w:marRight w:val="0"/>
              <w:marTop w:val="0"/>
              <w:marBottom w:val="0"/>
              <w:divBdr>
                <w:top w:val="none" w:sz="0" w:space="0" w:color="auto"/>
                <w:left w:val="none" w:sz="0" w:space="0" w:color="auto"/>
                <w:bottom w:val="none" w:sz="0" w:space="0" w:color="auto"/>
                <w:right w:val="none" w:sz="0" w:space="0" w:color="auto"/>
              </w:divBdr>
              <w:divsChild>
                <w:div w:id="719475208">
                  <w:marLeft w:val="0"/>
                  <w:marRight w:val="0"/>
                  <w:marTop w:val="0"/>
                  <w:marBottom w:val="0"/>
                  <w:divBdr>
                    <w:top w:val="none" w:sz="0" w:space="0" w:color="auto"/>
                    <w:left w:val="none" w:sz="0" w:space="0" w:color="auto"/>
                    <w:bottom w:val="none" w:sz="0" w:space="0" w:color="auto"/>
                    <w:right w:val="none" w:sz="0" w:space="0" w:color="auto"/>
                  </w:divBdr>
                  <w:divsChild>
                    <w:div w:id="1263148385">
                      <w:marLeft w:val="0"/>
                      <w:marRight w:val="0"/>
                      <w:marTop w:val="0"/>
                      <w:marBottom w:val="0"/>
                      <w:divBdr>
                        <w:top w:val="none" w:sz="0" w:space="0" w:color="auto"/>
                        <w:left w:val="none" w:sz="0" w:space="0" w:color="auto"/>
                        <w:bottom w:val="none" w:sz="0" w:space="0" w:color="auto"/>
                        <w:right w:val="none" w:sz="0" w:space="0" w:color="auto"/>
                      </w:divBdr>
                      <w:divsChild>
                        <w:div w:id="525145458">
                          <w:marLeft w:val="0"/>
                          <w:marRight w:val="0"/>
                          <w:marTop w:val="0"/>
                          <w:marBottom w:val="0"/>
                          <w:divBdr>
                            <w:top w:val="none" w:sz="0" w:space="0" w:color="auto"/>
                            <w:left w:val="none" w:sz="0" w:space="0" w:color="auto"/>
                            <w:bottom w:val="none" w:sz="0" w:space="0" w:color="auto"/>
                            <w:right w:val="none" w:sz="0" w:space="0" w:color="auto"/>
                          </w:divBdr>
                        </w:div>
                        <w:div w:id="1325813762">
                          <w:marLeft w:val="0"/>
                          <w:marRight w:val="0"/>
                          <w:marTop w:val="0"/>
                          <w:marBottom w:val="0"/>
                          <w:divBdr>
                            <w:top w:val="none" w:sz="0" w:space="0" w:color="auto"/>
                            <w:left w:val="none" w:sz="0" w:space="0" w:color="auto"/>
                            <w:bottom w:val="none" w:sz="0" w:space="0" w:color="auto"/>
                            <w:right w:val="none" w:sz="0" w:space="0" w:color="auto"/>
                          </w:divBdr>
                        </w:div>
                        <w:div w:id="2080399463">
                          <w:marLeft w:val="0"/>
                          <w:marRight w:val="0"/>
                          <w:marTop w:val="0"/>
                          <w:marBottom w:val="0"/>
                          <w:divBdr>
                            <w:top w:val="none" w:sz="0" w:space="0" w:color="auto"/>
                            <w:left w:val="none" w:sz="0" w:space="0" w:color="auto"/>
                            <w:bottom w:val="none" w:sz="0" w:space="0" w:color="auto"/>
                            <w:right w:val="none" w:sz="0" w:space="0" w:color="auto"/>
                          </w:divBdr>
                        </w:div>
                        <w:div w:id="1774394772">
                          <w:marLeft w:val="0"/>
                          <w:marRight w:val="0"/>
                          <w:marTop w:val="0"/>
                          <w:marBottom w:val="0"/>
                          <w:divBdr>
                            <w:top w:val="none" w:sz="0" w:space="0" w:color="auto"/>
                            <w:left w:val="none" w:sz="0" w:space="0" w:color="auto"/>
                            <w:bottom w:val="none" w:sz="0" w:space="0" w:color="auto"/>
                            <w:right w:val="none" w:sz="0" w:space="0" w:color="auto"/>
                          </w:divBdr>
                        </w:div>
                        <w:div w:id="1287277835">
                          <w:marLeft w:val="0"/>
                          <w:marRight w:val="0"/>
                          <w:marTop w:val="0"/>
                          <w:marBottom w:val="0"/>
                          <w:divBdr>
                            <w:top w:val="none" w:sz="0" w:space="0" w:color="auto"/>
                            <w:left w:val="none" w:sz="0" w:space="0" w:color="auto"/>
                            <w:bottom w:val="none" w:sz="0" w:space="0" w:color="auto"/>
                            <w:right w:val="none" w:sz="0" w:space="0" w:color="auto"/>
                          </w:divBdr>
                        </w:div>
                        <w:div w:id="12224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6359">
      <w:bodyDiv w:val="1"/>
      <w:marLeft w:val="0"/>
      <w:marRight w:val="0"/>
      <w:marTop w:val="0"/>
      <w:marBottom w:val="0"/>
      <w:divBdr>
        <w:top w:val="none" w:sz="0" w:space="0" w:color="auto"/>
        <w:left w:val="none" w:sz="0" w:space="0" w:color="auto"/>
        <w:bottom w:val="none" w:sz="0" w:space="0" w:color="auto"/>
        <w:right w:val="none" w:sz="0" w:space="0" w:color="auto"/>
      </w:divBdr>
      <w:divsChild>
        <w:div w:id="117800060">
          <w:marLeft w:val="0"/>
          <w:marRight w:val="0"/>
          <w:marTop w:val="0"/>
          <w:marBottom w:val="0"/>
          <w:divBdr>
            <w:top w:val="none" w:sz="0" w:space="0" w:color="auto"/>
            <w:left w:val="none" w:sz="0" w:space="0" w:color="auto"/>
            <w:bottom w:val="none" w:sz="0" w:space="0" w:color="auto"/>
            <w:right w:val="none" w:sz="0" w:space="0" w:color="auto"/>
          </w:divBdr>
          <w:divsChild>
            <w:div w:id="1218666192">
              <w:marLeft w:val="0"/>
              <w:marRight w:val="0"/>
              <w:marTop w:val="0"/>
              <w:marBottom w:val="0"/>
              <w:divBdr>
                <w:top w:val="none" w:sz="0" w:space="0" w:color="auto"/>
                <w:left w:val="none" w:sz="0" w:space="0" w:color="auto"/>
                <w:bottom w:val="none" w:sz="0" w:space="0" w:color="auto"/>
                <w:right w:val="none" w:sz="0" w:space="0" w:color="auto"/>
              </w:divBdr>
              <w:divsChild>
                <w:div w:id="563225247">
                  <w:marLeft w:val="0"/>
                  <w:marRight w:val="0"/>
                  <w:marTop w:val="0"/>
                  <w:marBottom w:val="0"/>
                  <w:divBdr>
                    <w:top w:val="none" w:sz="0" w:space="0" w:color="auto"/>
                    <w:left w:val="none" w:sz="0" w:space="0" w:color="auto"/>
                    <w:bottom w:val="none" w:sz="0" w:space="0" w:color="auto"/>
                    <w:right w:val="none" w:sz="0" w:space="0" w:color="auto"/>
                  </w:divBdr>
                  <w:divsChild>
                    <w:div w:id="51658127">
                      <w:marLeft w:val="0"/>
                      <w:marRight w:val="0"/>
                      <w:marTop w:val="0"/>
                      <w:marBottom w:val="0"/>
                      <w:divBdr>
                        <w:top w:val="none" w:sz="0" w:space="0" w:color="auto"/>
                        <w:left w:val="none" w:sz="0" w:space="0" w:color="auto"/>
                        <w:bottom w:val="none" w:sz="0" w:space="0" w:color="auto"/>
                        <w:right w:val="none" w:sz="0" w:space="0" w:color="auto"/>
                      </w:divBdr>
                      <w:divsChild>
                        <w:div w:id="875777697">
                          <w:marLeft w:val="0"/>
                          <w:marRight w:val="0"/>
                          <w:marTop w:val="0"/>
                          <w:marBottom w:val="0"/>
                          <w:divBdr>
                            <w:top w:val="none" w:sz="0" w:space="0" w:color="auto"/>
                            <w:left w:val="none" w:sz="0" w:space="0" w:color="auto"/>
                            <w:bottom w:val="none" w:sz="0" w:space="0" w:color="auto"/>
                            <w:right w:val="none" w:sz="0" w:space="0" w:color="auto"/>
                          </w:divBdr>
                          <w:divsChild>
                            <w:div w:id="1308365673">
                              <w:marLeft w:val="0"/>
                              <w:marRight w:val="0"/>
                              <w:marTop w:val="0"/>
                              <w:marBottom w:val="0"/>
                              <w:divBdr>
                                <w:top w:val="none" w:sz="0" w:space="0" w:color="auto"/>
                                <w:left w:val="none" w:sz="0" w:space="0" w:color="auto"/>
                                <w:bottom w:val="none" w:sz="0" w:space="0" w:color="auto"/>
                                <w:right w:val="none" w:sz="0" w:space="0" w:color="auto"/>
                              </w:divBdr>
                              <w:divsChild>
                                <w:div w:id="2080470867">
                                  <w:marLeft w:val="0"/>
                                  <w:marRight w:val="0"/>
                                  <w:marTop w:val="0"/>
                                  <w:marBottom w:val="0"/>
                                  <w:divBdr>
                                    <w:top w:val="none" w:sz="0" w:space="0" w:color="auto"/>
                                    <w:left w:val="none" w:sz="0" w:space="0" w:color="auto"/>
                                    <w:bottom w:val="none" w:sz="0" w:space="0" w:color="auto"/>
                                    <w:right w:val="none" w:sz="0" w:space="0" w:color="auto"/>
                                  </w:divBdr>
                                  <w:divsChild>
                                    <w:div w:id="1303343789">
                                      <w:marLeft w:val="0"/>
                                      <w:marRight w:val="0"/>
                                      <w:marTop w:val="0"/>
                                      <w:marBottom w:val="0"/>
                                      <w:divBdr>
                                        <w:top w:val="none" w:sz="0" w:space="0" w:color="auto"/>
                                        <w:left w:val="none" w:sz="0" w:space="0" w:color="auto"/>
                                        <w:bottom w:val="none" w:sz="0" w:space="0" w:color="auto"/>
                                        <w:right w:val="none" w:sz="0" w:space="0" w:color="auto"/>
                                      </w:divBdr>
                                      <w:divsChild>
                                        <w:div w:id="1478524609">
                                          <w:marLeft w:val="0"/>
                                          <w:marRight w:val="0"/>
                                          <w:marTop w:val="0"/>
                                          <w:marBottom w:val="0"/>
                                          <w:divBdr>
                                            <w:top w:val="none" w:sz="0" w:space="0" w:color="auto"/>
                                            <w:left w:val="none" w:sz="0" w:space="0" w:color="auto"/>
                                            <w:bottom w:val="none" w:sz="0" w:space="0" w:color="auto"/>
                                            <w:right w:val="none" w:sz="0" w:space="0" w:color="auto"/>
                                          </w:divBdr>
                                          <w:divsChild>
                                            <w:div w:id="1526795674">
                                              <w:marLeft w:val="0"/>
                                              <w:marRight w:val="0"/>
                                              <w:marTop w:val="0"/>
                                              <w:marBottom w:val="0"/>
                                              <w:divBdr>
                                                <w:top w:val="none" w:sz="0" w:space="0" w:color="auto"/>
                                                <w:left w:val="none" w:sz="0" w:space="0" w:color="auto"/>
                                                <w:bottom w:val="none" w:sz="0" w:space="0" w:color="auto"/>
                                                <w:right w:val="none" w:sz="0" w:space="0" w:color="auto"/>
                                              </w:divBdr>
                                              <w:divsChild>
                                                <w:div w:id="1343556538">
                                                  <w:marLeft w:val="0"/>
                                                  <w:marRight w:val="0"/>
                                                  <w:marTop w:val="0"/>
                                                  <w:marBottom w:val="0"/>
                                                  <w:divBdr>
                                                    <w:top w:val="none" w:sz="0" w:space="0" w:color="auto"/>
                                                    <w:left w:val="none" w:sz="0" w:space="0" w:color="auto"/>
                                                    <w:bottom w:val="none" w:sz="0" w:space="0" w:color="auto"/>
                                                    <w:right w:val="none" w:sz="0" w:space="0" w:color="auto"/>
                                                  </w:divBdr>
                                                  <w:divsChild>
                                                    <w:div w:id="1591619446">
                                                      <w:marLeft w:val="0"/>
                                                      <w:marRight w:val="0"/>
                                                      <w:marTop w:val="0"/>
                                                      <w:marBottom w:val="0"/>
                                                      <w:divBdr>
                                                        <w:top w:val="none" w:sz="0" w:space="0" w:color="auto"/>
                                                        <w:left w:val="none" w:sz="0" w:space="0" w:color="auto"/>
                                                        <w:bottom w:val="none" w:sz="0" w:space="0" w:color="auto"/>
                                                        <w:right w:val="none" w:sz="0" w:space="0" w:color="auto"/>
                                                      </w:divBdr>
                                                      <w:divsChild>
                                                        <w:div w:id="7149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329806">
      <w:bodyDiv w:val="1"/>
      <w:marLeft w:val="0"/>
      <w:marRight w:val="0"/>
      <w:marTop w:val="0"/>
      <w:marBottom w:val="0"/>
      <w:divBdr>
        <w:top w:val="none" w:sz="0" w:space="0" w:color="auto"/>
        <w:left w:val="none" w:sz="0" w:space="0" w:color="auto"/>
        <w:bottom w:val="none" w:sz="0" w:space="0" w:color="auto"/>
        <w:right w:val="none" w:sz="0" w:space="0" w:color="auto"/>
      </w:divBdr>
    </w:div>
    <w:div w:id="1314337183">
      <w:bodyDiv w:val="1"/>
      <w:marLeft w:val="0"/>
      <w:marRight w:val="0"/>
      <w:marTop w:val="0"/>
      <w:marBottom w:val="0"/>
      <w:divBdr>
        <w:top w:val="none" w:sz="0" w:space="0" w:color="auto"/>
        <w:left w:val="none" w:sz="0" w:space="0" w:color="auto"/>
        <w:bottom w:val="none" w:sz="0" w:space="0" w:color="auto"/>
        <w:right w:val="none" w:sz="0" w:space="0" w:color="auto"/>
      </w:divBdr>
    </w:div>
    <w:div w:id="1671761445">
      <w:bodyDiv w:val="1"/>
      <w:marLeft w:val="0"/>
      <w:marRight w:val="0"/>
      <w:marTop w:val="0"/>
      <w:marBottom w:val="0"/>
      <w:divBdr>
        <w:top w:val="none" w:sz="0" w:space="0" w:color="auto"/>
        <w:left w:val="none" w:sz="0" w:space="0" w:color="auto"/>
        <w:bottom w:val="none" w:sz="0" w:space="0" w:color="auto"/>
        <w:right w:val="none" w:sz="0" w:space="0" w:color="auto"/>
      </w:divBdr>
    </w:div>
    <w:div w:id="1682663646">
      <w:bodyDiv w:val="1"/>
      <w:marLeft w:val="0"/>
      <w:marRight w:val="0"/>
      <w:marTop w:val="0"/>
      <w:marBottom w:val="0"/>
      <w:divBdr>
        <w:top w:val="none" w:sz="0" w:space="0" w:color="auto"/>
        <w:left w:val="none" w:sz="0" w:space="0" w:color="auto"/>
        <w:bottom w:val="none" w:sz="0" w:space="0" w:color="auto"/>
        <w:right w:val="none" w:sz="0" w:space="0" w:color="auto"/>
      </w:divBdr>
    </w:div>
    <w:div w:id="1929390509">
      <w:bodyDiv w:val="1"/>
      <w:marLeft w:val="0"/>
      <w:marRight w:val="0"/>
      <w:marTop w:val="0"/>
      <w:marBottom w:val="0"/>
      <w:divBdr>
        <w:top w:val="none" w:sz="0" w:space="0" w:color="auto"/>
        <w:left w:val="none" w:sz="0" w:space="0" w:color="auto"/>
        <w:bottom w:val="none" w:sz="0" w:space="0" w:color="auto"/>
        <w:right w:val="none" w:sz="0" w:space="0" w:color="auto"/>
      </w:divBdr>
      <w:divsChild>
        <w:div w:id="775754773">
          <w:marLeft w:val="-225"/>
          <w:marRight w:val="-225"/>
          <w:marTop w:val="0"/>
          <w:marBottom w:val="0"/>
          <w:divBdr>
            <w:top w:val="none" w:sz="0" w:space="0" w:color="auto"/>
            <w:left w:val="none" w:sz="0" w:space="0" w:color="auto"/>
            <w:bottom w:val="none" w:sz="0" w:space="0" w:color="auto"/>
            <w:right w:val="none" w:sz="0" w:space="0" w:color="auto"/>
          </w:divBdr>
          <w:divsChild>
            <w:div w:id="256983539">
              <w:marLeft w:val="0"/>
              <w:marRight w:val="0"/>
              <w:marTop w:val="0"/>
              <w:marBottom w:val="0"/>
              <w:divBdr>
                <w:top w:val="none" w:sz="0" w:space="0" w:color="auto"/>
                <w:left w:val="none" w:sz="0" w:space="0" w:color="auto"/>
                <w:bottom w:val="none" w:sz="0" w:space="0" w:color="auto"/>
                <w:right w:val="none" w:sz="0" w:space="0" w:color="auto"/>
              </w:divBdr>
              <w:divsChild>
                <w:div w:id="566040401">
                  <w:marLeft w:val="0"/>
                  <w:marRight w:val="0"/>
                  <w:marTop w:val="0"/>
                  <w:marBottom w:val="0"/>
                  <w:divBdr>
                    <w:top w:val="none" w:sz="0" w:space="0" w:color="auto"/>
                    <w:left w:val="none" w:sz="0" w:space="0" w:color="auto"/>
                    <w:bottom w:val="none" w:sz="0" w:space="0" w:color="auto"/>
                    <w:right w:val="none" w:sz="0" w:space="0" w:color="auto"/>
                  </w:divBdr>
                  <w:divsChild>
                    <w:div w:id="1328971762">
                      <w:marLeft w:val="0"/>
                      <w:marRight w:val="0"/>
                      <w:marTop w:val="150"/>
                      <w:marBottom w:val="0"/>
                      <w:divBdr>
                        <w:top w:val="none" w:sz="0" w:space="0" w:color="auto"/>
                        <w:left w:val="none" w:sz="0" w:space="0" w:color="auto"/>
                        <w:bottom w:val="none" w:sz="0" w:space="0" w:color="auto"/>
                        <w:right w:val="none" w:sz="0" w:space="0" w:color="auto"/>
                      </w:divBdr>
                      <w:divsChild>
                        <w:div w:id="587469350">
                          <w:marLeft w:val="-225"/>
                          <w:marRight w:val="-225"/>
                          <w:marTop w:val="0"/>
                          <w:marBottom w:val="0"/>
                          <w:divBdr>
                            <w:top w:val="none" w:sz="0" w:space="0" w:color="auto"/>
                            <w:left w:val="none" w:sz="0" w:space="0" w:color="auto"/>
                            <w:bottom w:val="none" w:sz="0" w:space="0" w:color="auto"/>
                            <w:right w:val="none" w:sz="0" w:space="0" w:color="auto"/>
                          </w:divBdr>
                          <w:divsChild>
                            <w:div w:id="908423931">
                              <w:marLeft w:val="0"/>
                              <w:marRight w:val="0"/>
                              <w:marTop w:val="0"/>
                              <w:marBottom w:val="0"/>
                              <w:divBdr>
                                <w:top w:val="none" w:sz="0" w:space="0" w:color="auto"/>
                                <w:left w:val="none" w:sz="0" w:space="0" w:color="auto"/>
                                <w:bottom w:val="none" w:sz="0" w:space="0" w:color="auto"/>
                                <w:right w:val="none" w:sz="0" w:space="0" w:color="auto"/>
                              </w:divBdr>
                              <w:divsChild>
                                <w:div w:id="843083925">
                                  <w:marLeft w:val="-225"/>
                                  <w:marRight w:val="-225"/>
                                  <w:marTop w:val="0"/>
                                  <w:marBottom w:val="0"/>
                                  <w:divBdr>
                                    <w:top w:val="none" w:sz="0" w:space="0" w:color="auto"/>
                                    <w:left w:val="none" w:sz="0" w:space="0" w:color="auto"/>
                                    <w:bottom w:val="none" w:sz="0" w:space="0" w:color="auto"/>
                                    <w:right w:val="none" w:sz="0" w:space="0" w:color="auto"/>
                                  </w:divBdr>
                                  <w:divsChild>
                                    <w:div w:id="636450082">
                                      <w:marLeft w:val="0"/>
                                      <w:marRight w:val="0"/>
                                      <w:marTop w:val="0"/>
                                      <w:marBottom w:val="0"/>
                                      <w:divBdr>
                                        <w:top w:val="none" w:sz="0" w:space="0" w:color="auto"/>
                                        <w:left w:val="none" w:sz="0" w:space="0" w:color="auto"/>
                                        <w:bottom w:val="none" w:sz="0" w:space="0" w:color="auto"/>
                                        <w:right w:val="none" w:sz="0" w:space="0" w:color="auto"/>
                                      </w:divBdr>
                                      <w:divsChild>
                                        <w:div w:id="997078050">
                                          <w:marLeft w:val="0"/>
                                          <w:marRight w:val="0"/>
                                          <w:marTop w:val="30"/>
                                          <w:marBottom w:val="0"/>
                                          <w:divBdr>
                                            <w:top w:val="none" w:sz="0" w:space="0" w:color="auto"/>
                                            <w:left w:val="none" w:sz="0" w:space="0" w:color="auto"/>
                                            <w:bottom w:val="none" w:sz="0" w:space="0" w:color="auto"/>
                                            <w:right w:val="none" w:sz="0" w:space="0" w:color="auto"/>
                                          </w:divBdr>
                                          <w:divsChild>
                                            <w:div w:id="783305428">
                                              <w:marLeft w:val="0"/>
                                              <w:marRight w:val="0"/>
                                              <w:marTop w:val="120"/>
                                              <w:marBottom w:val="0"/>
                                              <w:divBdr>
                                                <w:top w:val="none" w:sz="0" w:space="0" w:color="auto"/>
                                                <w:left w:val="none" w:sz="0" w:space="0" w:color="auto"/>
                                                <w:bottom w:val="none" w:sz="0" w:space="0" w:color="auto"/>
                                                <w:right w:val="none" w:sz="0" w:space="0" w:color="auto"/>
                                              </w:divBdr>
                                              <w:divsChild>
                                                <w:div w:id="2145614685">
                                                  <w:marLeft w:val="0"/>
                                                  <w:marRight w:val="0"/>
                                                  <w:marTop w:val="0"/>
                                                  <w:marBottom w:val="0"/>
                                                  <w:divBdr>
                                                    <w:top w:val="none" w:sz="0" w:space="0" w:color="auto"/>
                                                    <w:left w:val="none" w:sz="0" w:space="0" w:color="auto"/>
                                                    <w:bottom w:val="none" w:sz="0" w:space="0" w:color="auto"/>
                                                    <w:right w:val="none" w:sz="0" w:space="0" w:color="auto"/>
                                                  </w:divBdr>
                                                  <w:divsChild>
                                                    <w:div w:id="537399540">
                                                      <w:marLeft w:val="0"/>
                                                      <w:marRight w:val="0"/>
                                                      <w:marTop w:val="0"/>
                                                      <w:marBottom w:val="0"/>
                                                      <w:divBdr>
                                                        <w:top w:val="none" w:sz="0" w:space="0" w:color="auto"/>
                                                        <w:left w:val="none" w:sz="0" w:space="0" w:color="auto"/>
                                                        <w:bottom w:val="none" w:sz="0" w:space="0" w:color="auto"/>
                                                        <w:right w:val="none" w:sz="0" w:space="0" w:color="auto"/>
                                                      </w:divBdr>
                                                      <w:divsChild>
                                                        <w:div w:id="6011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4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stoneroof.org.uk/historic/Historic_Roofs/Penmaen_Cottage.html" TargetMode="External" Id="rId8" /><Relationship Type="http://schemas.openxmlformats.org/officeDocument/2006/relationships/hyperlink" Target="http://www.careerswales.com/en/skills-gateway/" TargetMode="External" Id="rId13" /><Relationship Type="http://schemas.openxmlformats.org/officeDocument/2006/relationships/hyperlink" Target="mailto:skillsforwales.customer@cityandguilds.com" TargetMode="External" Id="rId18" /><Relationship Type="http://schemas.openxmlformats.org/officeDocument/2006/relationships/hyperlink" Target="http://www.cscs.uk.com/what-is-cscs" TargetMode="External" Id="rId26" /><Relationship Type="http://schemas.openxmlformats.org/officeDocument/2006/relationships/styles" Target="styles.xml" Id="rId3" /><Relationship Type="http://schemas.openxmlformats.org/officeDocument/2006/relationships/hyperlink" Target="http://cyflebuilding.co.uk" TargetMode="External" Id="rId21" /><Relationship Type="http://schemas.openxmlformats.org/officeDocument/2006/relationships/endnotes" Target="endnotes.xml" Id="rId7" /><Relationship Type="http://schemas.openxmlformats.org/officeDocument/2006/relationships/hyperlink" Target="https://businesswales.gov.wales/skillsgateway/" TargetMode="External" Id="rId12" /><Relationship Type="http://schemas.openxmlformats.org/officeDocument/2006/relationships/hyperlink" Target="https://www.skillsforwales.wales/" TargetMode="External" Id="rId17" /><Relationship Type="http://schemas.openxmlformats.org/officeDocument/2006/relationships/hyperlink" Target="https://www.nocn.org.uk/products/qualifications/" TargetMode="External" Id="rId25" /><Relationship Type="http://schemas.openxmlformats.org/officeDocument/2006/relationships/numbering" Target="numbering.xml" Id="rId2" /><Relationship Type="http://schemas.openxmlformats.org/officeDocument/2006/relationships/hyperlink" Target="https://www.citb.co.uk/about-citb/what-we-do/citb-in-your-local-area/wales/" TargetMode="External" Id="rId16" /><Relationship Type="http://schemas.openxmlformats.org/officeDocument/2006/relationships/hyperlink" Target="https://www.yprentis.co.uk/" TargetMode="External" Id="rId20" /><Relationship Type="http://schemas.openxmlformats.org/officeDocument/2006/relationships/hyperlink" Target="http://www.wtbf.co.uk/index.php" TargetMode="External" Id="rId29" /><Relationship Type="http://schemas.openxmlformats.org/officeDocument/2006/relationships/footnotes" Target="footnotes.xml" Id="rId6" /><Relationship Type="http://schemas.openxmlformats.org/officeDocument/2006/relationships/hyperlink" Target="https://gov.wales/procurement-community-benefits-guidance" TargetMode="External" Id="rId11" /><Relationship Type="http://schemas.openxmlformats.org/officeDocument/2006/relationships/hyperlink" Target="https://www.citb.co.uk/standards-and-delivering-training/national-specialist-accredited-centre-nsac/on-site-assessment-and-training-osat/"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www.goconstruct.org/" TargetMode="External" Id="rId15" /><Relationship Type="http://schemas.openxmlformats.org/officeDocument/2006/relationships/hyperlink" Target="https://www.citb.co.uk/standards-and-delivering-training/national-specialist-accredited-centre-nsac/specialist-applied-skills-programmes/" TargetMode="External" Id="rId23" /><Relationship Type="http://schemas.openxmlformats.org/officeDocument/2006/relationships/hyperlink" Target="https://historicengland.org.uk/services-skills/training-skills/online-training/webinars/" TargetMode="External" Id="rId28" /><Relationship Type="http://schemas.openxmlformats.org/officeDocument/2006/relationships/hyperlink" Target="https://cadw.gov.wales/visit/whats-on/open-doors" TargetMode="External" Id="rId10" /><Relationship Type="http://schemas.openxmlformats.org/officeDocument/2006/relationships/hyperlink" Target="mailto:skillsforwales.customer@eal.org.uk"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cadw.gov.wales/advice-support/climate-change/how-to-improve-energy-efficiency-historic-buildings-wales" TargetMode="External" Id="rId9" /><Relationship Type="http://schemas.openxmlformats.org/officeDocument/2006/relationships/hyperlink" Target="mailto:workingwales@careerswales.gov.wales" TargetMode="External" Id="rId14" /><Relationship Type="http://schemas.openxmlformats.org/officeDocument/2006/relationships/hyperlink" Target="https://www.citb.co.uk/standards-and-delivering-training/training-groups/" TargetMode="External" Id="rId22" /><Relationship Type="http://schemas.openxmlformats.org/officeDocument/2006/relationships/hyperlink" Target="https://cadw.gov.wales/learn/education/teaching-resources/understanding-traditional-pre-1919-and-historic-buildings" TargetMode="External" Id="rId27" /><Relationship Type="http://schemas.openxmlformats.org/officeDocument/2006/relationships/footer" Target="footer1.xml" Id="rId30" /><Relationship Type="http://schemas.openxmlformats.org/officeDocument/2006/relationships/customXml" Target="/customXML/item2.xml" Id="Rbfab2ec1e03e4e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A42686970</value>
    </field>
    <field name="Objective-Title">
      <value order="0">007. Grant and skills development guidance - v6 30.10.22</value>
    </field>
    <field name="Objective-Description">
      <value order="0"/>
    </field>
    <field name="Objective-CreationStamp">
      <value order="0">2022-10-31T10:18:51Z</value>
    </field>
    <field name="Objective-IsApproved">
      <value order="0">false</value>
    </field>
    <field name="Objective-IsPublished">
      <value order="0">true</value>
    </field>
    <field name="Objective-DatePublished">
      <value order="0">2022-10-31T10:20:48Z</value>
    </field>
    <field name="Objective-ModificationStamp">
      <value order="0">2022-10-31T10:21:05Z</value>
    </field>
    <field name="Objective-Owner">
      <value order="0">Irwin, Anna (ETC - CST - Cadw - Historic Environment)</value>
    </field>
    <field name="Objective-Path">
      <value order="0">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alue>
    </field>
    <field name="Objective-Parent">
      <value order="0">002 - Final versions of Application forms &amp; Guidance</value>
    </field>
    <field name="Objective-State">
      <value order="0">Published</value>
    </field>
    <field name="Objective-VersionId">
      <value order="0">vA81585293</value>
    </field>
    <field name="Objective-Version">
      <value order="0">1.0</value>
    </field>
    <field name="Objective-VersionNumber">
      <value order="0">2</value>
    </field>
    <field name="Objective-VersionComment">
      <value order="0">Version 2</value>
    </field>
    <field name="Objective-FileNumber">
      <value order="0">qA1547325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HISTORIC BUILDINGS GRANT SCHEME</vt:lpstr>
    </vt:vector>
  </TitlesOfParts>
  <Company>NAfW</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BUILDINGS GRANT SCHEME</dc:title>
  <dc:subject/>
  <dc:creator>Fairweather, Jill (SF - Culture &amp; Sport - Cadw)</dc:creator>
  <cp:keywords/>
  <dc:description/>
  <cp:lastModifiedBy>Irwin, Anna (ETC - CST - Cadw - Historic Environment)</cp:lastModifiedBy>
  <cp:revision>2</cp:revision>
  <dcterms:created xsi:type="dcterms:W3CDTF">2022-10-31T10:18:00Z</dcterms:created>
  <dcterms:modified xsi:type="dcterms:W3CDTF">2022-10-31T10:18:00Z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A42686970</vt:lpwstr>
  </property>
  <property fmtid="{D5CDD505-2E9C-101B-9397-08002B2CF9AE}" pid="4" name="Objective-Title">
    <vt:lpwstr>007. Grant and skills development guidance - v6 30.10.22</vt:lpwstr>
  </property>
  <property fmtid="{D5CDD505-2E9C-101B-9397-08002B2CF9AE}" pid="5" name="Objective-Comment">
    <vt:lpwstr/>
  </property>
  <property fmtid="{D5CDD505-2E9C-101B-9397-08002B2CF9AE}" pid="6" name="Objective-CreationStamp">
    <vt:filetime>2022-10-31T10:18:59Z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2022-10-31T10:20:48Z</vt:filetime>
  </property>
  <property fmtid="{D5CDD505-2E9C-101B-9397-08002B2CF9AE}" pid="10" name="Objective-ModificationStamp">
    <vt:filetime>2022-10-31T10:21:05Z</vt:filetime>
  </property>
  <property fmtid="{D5CDD505-2E9C-101B-9397-08002B2CF9AE}" pid="11" name="Objective-Owner">
    <vt:lpwstr>Irwin, Anna (ETC - CST - Cadw - Historic Environment)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t:lpwstr>
  </property>
  <property fmtid="{D5CDD505-2E9C-101B-9397-08002B2CF9AE}" pid="13" name="Objective-Parent">
    <vt:lpwstr>002 - Final versions of Application forms &amp;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2015-01-29T00:00:00Z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vA81585293</vt:lpwstr>
  </property>
  <property fmtid="{D5CDD505-2E9C-101B-9397-08002B2CF9AE}" pid="28" name="Objective-Date Acquired">
    <vt:lpwstr/>
  </property>
  <property fmtid="{D5CDD505-2E9C-101B-9397-08002B2CF9AE}" pid="29" name="Objective-Official Translation">
    <vt:lpwstr/>
  </property>
  <property fmtid="{D5CDD505-2E9C-101B-9397-08002B2CF9AE}" pid="30" name="Objective-Connect Creator">
    <vt:lpwstr/>
  </property>
</Properties>
</file>